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A99C4" w14:textId="338C49DA" w:rsidR="005C1D03" w:rsidRPr="005C1D03" w:rsidRDefault="005C1D03" w:rsidP="005C1D03">
      <w:pPr>
        <w:spacing w:after="0"/>
        <w:jc w:val="both"/>
        <w:rPr>
          <w:rFonts w:ascii="Arial" w:hAnsi="Arial" w:cs="Arial"/>
          <w:sz w:val="24"/>
          <w:szCs w:val="24"/>
          <w:lang w:val="es-ES"/>
        </w:rPr>
      </w:pPr>
      <w:r w:rsidRPr="005C1D03">
        <w:rPr>
          <w:rFonts w:ascii="Arial" w:hAnsi="Arial" w:cs="Arial"/>
          <w:sz w:val="24"/>
          <w:szCs w:val="24"/>
          <w:lang w:val="es-ES"/>
        </w:rPr>
        <w:t>Bogotá D.C.</w:t>
      </w:r>
    </w:p>
    <w:p w14:paraId="3F963EF9" w14:textId="77777777" w:rsidR="005C1D03" w:rsidRPr="005C1D03" w:rsidRDefault="005C1D03" w:rsidP="00351539">
      <w:pPr>
        <w:spacing w:after="0"/>
        <w:rPr>
          <w:rFonts w:ascii="Arial" w:hAnsi="Arial" w:cs="Arial"/>
          <w:sz w:val="24"/>
          <w:szCs w:val="24"/>
          <w:lang w:val="es-ES"/>
        </w:rPr>
      </w:pPr>
    </w:p>
    <w:p w14:paraId="56C05756" w14:textId="77777777" w:rsidR="00BF2D01" w:rsidRDefault="00161AE7" w:rsidP="00161AE7">
      <w:pPr>
        <w:spacing w:after="0"/>
        <w:rPr>
          <w:rFonts w:ascii="Arial" w:hAnsi="Arial" w:cs="Arial"/>
          <w:b/>
          <w:bCs/>
          <w:sz w:val="24"/>
          <w:szCs w:val="24"/>
        </w:rPr>
      </w:pPr>
      <w:r w:rsidRPr="00161AE7">
        <w:rPr>
          <w:rFonts w:ascii="Arial" w:hAnsi="Arial" w:cs="Arial"/>
          <w:sz w:val="24"/>
          <w:szCs w:val="24"/>
        </w:rPr>
        <w:t>Doctor</w:t>
      </w:r>
      <w:r w:rsidRPr="00161AE7">
        <w:rPr>
          <w:rFonts w:ascii="Arial" w:hAnsi="Arial" w:cs="Arial"/>
          <w:sz w:val="24"/>
          <w:szCs w:val="24"/>
        </w:rPr>
        <w:br/>
      </w:r>
      <w:r w:rsidR="00BF2D01" w:rsidRPr="00BF2D01">
        <w:rPr>
          <w:rFonts w:ascii="Arial" w:hAnsi="Arial" w:cs="Arial"/>
          <w:b/>
          <w:bCs/>
          <w:sz w:val="24"/>
          <w:szCs w:val="24"/>
        </w:rPr>
        <w:t>JESÚS LEÓN INSIGNARES</w:t>
      </w:r>
    </w:p>
    <w:p w14:paraId="47BE1D75" w14:textId="77777777" w:rsidR="00BF2D01" w:rsidRDefault="00BF2D01" w:rsidP="00BF2D01">
      <w:pPr>
        <w:spacing w:after="0"/>
        <w:rPr>
          <w:rFonts w:ascii="Arial" w:hAnsi="Arial" w:cs="Arial"/>
          <w:sz w:val="24"/>
          <w:szCs w:val="24"/>
        </w:rPr>
      </w:pPr>
      <w:r w:rsidRPr="00BF2D01">
        <w:rPr>
          <w:rFonts w:ascii="Arial" w:hAnsi="Arial" w:cs="Arial"/>
          <w:sz w:val="24"/>
          <w:szCs w:val="24"/>
        </w:rPr>
        <w:t>Director General</w:t>
      </w:r>
      <w:r w:rsidRPr="00BF2D01">
        <w:rPr>
          <w:rFonts w:ascii="Arial" w:hAnsi="Arial" w:cs="Arial"/>
          <w:sz w:val="24"/>
          <w:szCs w:val="24"/>
        </w:rPr>
        <w:br/>
        <w:t>Corporación Autónoma Regional del Atlántico – CRA</w:t>
      </w:r>
      <w:r w:rsidRPr="00BF2D01">
        <w:rPr>
          <w:rFonts w:ascii="Arial" w:hAnsi="Arial" w:cs="Arial"/>
          <w:sz w:val="24"/>
          <w:szCs w:val="24"/>
        </w:rPr>
        <w:br/>
        <w:t>Barranquilla</w:t>
      </w:r>
    </w:p>
    <w:p w14:paraId="7D017149" w14:textId="22E45131" w:rsidR="00161AE7" w:rsidRPr="00161AE7" w:rsidRDefault="00351539" w:rsidP="00161AE7">
      <w:pPr>
        <w:spacing w:after="0"/>
        <w:jc w:val="both"/>
        <w:rPr>
          <w:rFonts w:ascii="Arial" w:hAnsi="Arial" w:cs="Arial"/>
          <w:b/>
          <w:bCs/>
          <w:sz w:val="24"/>
          <w:szCs w:val="24"/>
          <w:lang w:val="es-ES"/>
        </w:rPr>
      </w:pPr>
      <w:r w:rsidRPr="00351539">
        <w:rPr>
          <w:rFonts w:ascii="Arial" w:hAnsi="Arial" w:cs="Arial"/>
          <w:sz w:val="24"/>
          <w:szCs w:val="24"/>
          <w:lang w:val="es-ES"/>
        </w:rPr>
        <w:br/>
      </w:r>
      <w:r w:rsidRPr="00351539">
        <w:rPr>
          <w:rFonts w:ascii="Arial" w:hAnsi="Arial" w:cs="Arial"/>
          <w:b/>
          <w:bCs/>
          <w:sz w:val="24"/>
          <w:szCs w:val="24"/>
          <w:lang w:val="es-ES"/>
        </w:rPr>
        <w:t>Asunto</w:t>
      </w:r>
      <w:r w:rsidR="00BF2D01" w:rsidRPr="00BF2D01">
        <w:rPr>
          <w:rFonts w:ascii="Segoe UI" w:hAnsi="Segoe UI" w:cs="Segoe UI"/>
          <w:b/>
          <w:bCs/>
          <w:color w:val="0F1115"/>
          <w:shd w:val="clear" w:color="auto" w:fill="FFFFFF"/>
        </w:rPr>
        <w:t xml:space="preserve"> </w:t>
      </w:r>
      <w:r w:rsidR="00BF2D01" w:rsidRPr="00BF2D01">
        <w:rPr>
          <w:rFonts w:ascii="Arial" w:hAnsi="Arial" w:cs="Arial"/>
          <w:b/>
          <w:bCs/>
          <w:sz w:val="24"/>
          <w:szCs w:val="24"/>
        </w:rPr>
        <w:t>Solicitud de eliminación de inscripción individualizada en el RUA del Aeropuerto Ernesto Cortissoz y, en subsidio, mesa técnica</w:t>
      </w:r>
    </w:p>
    <w:p w14:paraId="5135BC4C" w14:textId="77777777" w:rsidR="00161AE7" w:rsidRPr="00161AE7" w:rsidRDefault="00161AE7" w:rsidP="00161AE7">
      <w:pPr>
        <w:spacing w:after="0"/>
        <w:jc w:val="both"/>
        <w:rPr>
          <w:rFonts w:ascii="Arial" w:hAnsi="Arial" w:cs="Arial"/>
          <w:sz w:val="24"/>
          <w:szCs w:val="24"/>
          <w:lang w:val="es-ES"/>
        </w:rPr>
      </w:pPr>
    </w:p>
    <w:p w14:paraId="19B8FFED" w14:textId="406D8D4E" w:rsidR="00BF2D01" w:rsidRDefault="00BF2D01" w:rsidP="00BF2D01">
      <w:pPr>
        <w:spacing w:after="0"/>
        <w:jc w:val="both"/>
        <w:rPr>
          <w:rFonts w:ascii="Arial" w:hAnsi="Arial" w:cs="Arial"/>
          <w:sz w:val="24"/>
          <w:szCs w:val="24"/>
          <w:lang w:val="es-ES"/>
        </w:rPr>
      </w:pPr>
      <w:r>
        <w:rPr>
          <w:rFonts w:ascii="Arial" w:hAnsi="Arial" w:cs="Arial"/>
          <w:sz w:val="24"/>
          <w:szCs w:val="24"/>
          <w:lang w:val="es-ES"/>
        </w:rPr>
        <w:t>C</w:t>
      </w:r>
      <w:r w:rsidRPr="00BF2D01">
        <w:rPr>
          <w:rFonts w:ascii="Arial" w:hAnsi="Arial" w:cs="Arial"/>
          <w:sz w:val="24"/>
          <w:szCs w:val="24"/>
          <w:lang w:val="es-ES"/>
        </w:rPr>
        <w:t>ordial saludo, doctor Insignares</w:t>
      </w:r>
      <w:r>
        <w:rPr>
          <w:rFonts w:ascii="Arial" w:hAnsi="Arial" w:cs="Arial"/>
          <w:sz w:val="24"/>
          <w:szCs w:val="24"/>
          <w:lang w:val="es-ES"/>
        </w:rPr>
        <w:t>,</w:t>
      </w:r>
    </w:p>
    <w:p w14:paraId="3F1843BB" w14:textId="77777777" w:rsidR="00BF2D01" w:rsidRPr="00BF2D01" w:rsidRDefault="00BF2D01" w:rsidP="00BF2D01">
      <w:pPr>
        <w:spacing w:after="0"/>
        <w:jc w:val="both"/>
        <w:rPr>
          <w:rFonts w:ascii="Arial" w:hAnsi="Arial" w:cs="Arial"/>
          <w:sz w:val="24"/>
          <w:szCs w:val="24"/>
          <w:lang w:val="es-ES"/>
        </w:rPr>
      </w:pPr>
    </w:p>
    <w:p w14:paraId="693EF2A0" w14:textId="77777777" w:rsidR="00BF2D01" w:rsidRPr="00BF2D01" w:rsidRDefault="00BF2D01" w:rsidP="00BF2D01">
      <w:pPr>
        <w:spacing w:after="0"/>
        <w:jc w:val="both"/>
        <w:rPr>
          <w:rFonts w:ascii="Arial" w:hAnsi="Arial" w:cs="Arial"/>
          <w:sz w:val="24"/>
          <w:szCs w:val="24"/>
          <w:lang w:val="es-ES"/>
        </w:rPr>
      </w:pPr>
      <w:r w:rsidRPr="00BF2D01">
        <w:rPr>
          <w:rFonts w:ascii="Arial" w:hAnsi="Arial" w:cs="Arial"/>
          <w:sz w:val="24"/>
          <w:szCs w:val="24"/>
          <w:lang w:val="es-ES"/>
        </w:rPr>
        <w:t>El </w:t>
      </w:r>
      <w:r w:rsidRPr="00BF2D01">
        <w:rPr>
          <w:rFonts w:ascii="Arial" w:hAnsi="Arial" w:cs="Arial"/>
          <w:b/>
          <w:bCs/>
          <w:sz w:val="24"/>
          <w:szCs w:val="24"/>
          <w:lang w:val="es-ES"/>
        </w:rPr>
        <w:t>Grupo de Gestión Ambiental y Control de Fauna</w:t>
      </w:r>
      <w:r w:rsidRPr="00BF2D01">
        <w:rPr>
          <w:rFonts w:ascii="Arial" w:hAnsi="Arial" w:cs="Arial"/>
          <w:sz w:val="24"/>
          <w:szCs w:val="24"/>
          <w:lang w:val="es-ES"/>
        </w:rPr>
        <w:t> de la Unidad Administrativa Especial de Aeronáutica Civil – Aerocivil, en ejercicio de sus funciones y en el marco del cumplimiento de la Resolución 839 de 2023 del Ministerio de Ambiente y Desarrollo Sostenible, se permite exponer respetuosamente lo siguiente:</w:t>
      </w:r>
    </w:p>
    <w:p w14:paraId="771BD79C" w14:textId="6162872D" w:rsidR="00351539" w:rsidRPr="00351539" w:rsidRDefault="00351539" w:rsidP="00161AE7">
      <w:pPr>
        <w:spacing w:after="0"/>
        <w:jc w:val="both"/>
        <w:rPr>
          <w:rFonts w:ascii="Arial" w:hAnsi="Arial" w:cs="Arial"/>
          <w:sz w:val="24"/>
          <w:szCs w:val="24"/>
          <w:lang w:val="es-ES"/>
        </w:rPr>
      </w:pPr>
    </w:p>
    <w:p w14:paraId="26A7E301" w14:textId="2C77CEAA" w:rsidR="00BF2D01" w:rsidRPr="00BF2D01" w:rsidRDefault="00BF2D01" w:rsidP="00BF2D01">
      <w:pPr>
        <w:pStyle w:val="Prrafodelista"/>
        <w:numPr>
          <w:ilvl w:val="0"/>
          <w:numId w:val="25"/>
        </w:numPr>
        <w:spacing w:after="0"/>
        <w:jc w:val="both"/>
        <w:rPr>
          <w:rFonts w:ascii="Arial" w:hAnsi="Arial" w:cs="Arial"/>
          <w:b/>
          <w:bCs/>
          <w:szCs w:val="24"/>
          <w:lang w:val="es-ES"/>
        </w:rPr>
      </w:pPr>
      <w:r w:rsidRPr="00BF2D01">
        <w:rPr>
          <w:rFonts w:ascii="Arial" w:hAnsi="Arial" w:cs="Arial"/>
          <w:b/>
          <w:bCs/>
          <w:szCs w:val="24"/>
          <w:lang w:val="es-ES"/>
        </w:rPr>
        <w:t>Problemática técnica que impide la inscripción de los aeropuertos en el RUA</w:t>
      </w:r>
    </w:p>
    <w:p w14:paraId="5C686858" w14:textId="77777777" w:rsidR="00BF2D01" w:rsidRPr="00BF2D01" w:rsidRDefault="00BF2D01" w:rsidP="00BF2D01">
      <w:pPr>
        <w:pStyle w:val="Prrafodelista"/>
        <w:spacing w:after="0"/>
        <w:jc w:val="both"/>
        <w:rPr>
          <w:rFonts w:ascii="Arial" w:hAnsi="Arial" w:cs="Arial"/>
          <w:b/>
          <w:bCs/>
          <w:szCs w:val="24"/>
          <w:lang w:val="es-ES"/>
        </w:rPr>
      </w:pPr>
    </w:p>
    <w:p w14:paraId="11BC55CA" w14:textId="77777777" w:rsidR="00BF2D01" w:rsidRDefault="00BF2D01" w:rsidP="00BF2D01">
      <w:pPr>
        <w:spacing w:after="0"/>
        <w:jc w:val="both"/>
        <w:rPr>
          <w:rFonts w:ascii="Arial" w:hAnsi="Arial" w:cs="Arial"/>
          <w:sz w:val="24"/>
          <w:szCs w:val="24"/>
          <w:lang w:val="es-ES"/>
        </w:rPr>
      </w:pPr>
      <w:r w:rsidRPr="00BF2D01">
        <w:rPr>
          <w:rFonts w:ascii="Arial" w:hAnsi="Arial" w:cs="Arial"/>
          <w:sz w:val="24"/>
          <w:szCs w:val="24"/>
          <w:lang w:val="es-ES"/>
        </w:rPr>
        <w:t>En aplicación del artículo 7 y el parágrafo 3° del artículo 10 de la Resolución 839 de 2023, esta Entidad debe inscribir en el Registro Único Ambiental (RUA) cada uno de sus aeropuertos como establecimientos independientes bajo un mismo NIT. Sin embargo, al intentar realizar la inscripción en la plataforma del RUA, se identificó que el </w:t>
      </w:r>
      <w:r w:rsidRPr="00BF2D01">
        <w:rPr>
          <w:rFonts w:ascii="Arial" w:hAnsi="Arial" w:cs="Arial"/>
          <w:b/>
          <w:bCs/>
          <w:sz w:val="24"/>
          <w:szCs w:val="24"/>
          <w:lang w:val="es-ES"/>
        </w:rPr>
        <w:t>Aeropuerto Internacional Ernesto Cortissoz de Barranquilla</w:t>
      </w:r>
      <w:r w:rsidRPr="00BF2D01">
        <w:rPr>
          <w:rFonts w:ascii="Arial" w:hAnsi="Arial" w:cs="Arial"/>
          <w:sz w:val="24"/>
          <w:szCs w:val="24"/>
          <w:lang w:val="es-ES"/>
        </w:rPr>
        <w:t> ya se encuentra inscrito de manera individualizada con el NIT de la Aerocivil, lo que impide técnicamente la inscripción de cualquier otro establecimiento adicional bajo el mismo NIT.</w:t>
      </w:r>
    </w:p>
    <w:p w14:paraId="7F695A04" w14:textId="77777777" w:rsidR="00BF2D01" w:rsidRPr="00BF2D01" w:rsidRDefault="00BF2D01" w:rsidP="00BF2D01">
      <w:pPr>
        <w:spacing w:after="0"/>
        <w:jc w:val="both"/>
        <w:rPr>
          <w:rFonts w:ascii="Arial" w:hAnsi="Arial" w:cs="Arial"/>
          <w:sz w:val="24"/>
          <w:szCs w:val="24"/>
          <w:lang w:val="es-ES"/>
        </w:rPr>
      </w:pPr>
    </w:p>
    <w:p w14:paraId="0133D13F" w14:textId="77777777" w:rsidR="00BF2D01" w:rsidRPr="00BF2D01" w:rsidRDefault="00BF2D01" w:rsidP="00BF2D01">
      <w:pPr>
        <w:spacing w:after="0"/>
        <w:jc w:val="both"/>
        <w:rPr>
          <w:rFonts w:ascii="Arial" w:hAnsi="Arial" w:cs="Arial"/>
          <w:sz w:val="24"/>
          <w:szCs w:val="24"/>
          <w:lang w:val="es-ES"/>
        </w:rPr>
      </w:pPr>
      <w:r w:rsidRPr="00BF2D01">
        <w:rPr>
          <w:rFonts w:ascii="Arial" w:hAnsi="Arial" w:cs="Arial"/>
          <w:sz w:val="24"/>
          <w:szCs w:val="24"/>
          <w:lang w:val="es-ES"/>
        </w:rPr>
        <w:t>Esta restricción ha imposibilitado que esta Entidad dé cabal cumplimiento a la obligación legal de reporte ambiental a través del RUA.</w:t>
      </w:r>
    </w:p>
    <w:p w14:paraId="0B3C834A" w14:textId="77777777" w:rsidR="00351539" w:rsidRDefault="00351539" w:rsidP="00351539">
      <w:pPr>
        <w:spacing w:after="0"/>
        <w:jc w:val="both"/>
        <w:rPr>
          <w:rFonts w:ascii="Arial" w:hAnsi="Arial" w:cs="Arial"/>
          <w:b/>
          <w:bCs/>
          <w:sz w:val="24"/>
          <w:szCs w:val="24"/>
          <w:lang w:val="es-ES"/>
        </w:rPr>
      </w:pPr>
    </w:p>
    <w:p w14:paraId="16E7281E" w14:textId="08F22D41" w:rsidR="00BF2D01" w:rsidRPr="00BF2D01" w:rsidRDefault="00BF2D01" w:rsidP="00BF2D01">
      <w:pPr>
        <w:pStyle w:val="Prrafodelista"/>
        <w:numPr>
          <w:ilvl w:val="0"/>
          <w:numId w:val="25"/>
        </w:numPr>
        <w:spacing w:after="0"/>
        <w:jc w:val="both"/>
        <w:rPr>
          <w:rFonts w:ascii="Arial" w:hAnsi="Arial" w:cs="Arial"/>
          <w:b/>
          <w:bCs/>
          <w:szCs w:val="24"/>
          <w:lang w:val="es-ES"/>
        </w:rPr>
      </w:pPr>
      <w:r w:rsidRPr="00BF2D01">
        <w:rPr>
          <w:rFonts w:ascii="Arial" w:hAnsi="Arial" w:cs="Arial"/>
          <w:b/>
          <w:bCs/>
          <w:szCs w:val="24"/>
          <w:lang w:val="es-ES"/>
        </w:rPr>
        <w:t>Solicitud principal</w:t>
      </w:r>
    </w:p>
    <w:p w14:paraId="48E4B4A0" w14:textId="77777777" w:rsidR="00BF2D01" w:rsidRPr="00BF2D01" w:rsidRDefault="00BF2D01" w:rsidP="00BF2D01">
      <w:pPr>
        <w:pStyle w:val="Prrafodelista"/>
        <w:spacing w:after="0"/>
        <w:jc w:val="both"/>
        <w:rPr>
          <w:rFonts w:ascii="Arial" w:hAnsi="Arial" w:cs="Arial"/>
          <w:b/>
          <w:bCs/>
          <w:szCs w:val="24"/>
          <w:lang w:val="es-ES"/>
        </w:rPr>
      </w:pPr>
    </w:p>
    <w:p w14:paraId="3CFABF78" w14:textId="77777777" w:rsidR="00BF2D01" w:rsidRDefault="00BF2D01" w:rsidP="00BF2D01">
      <w:pPr>
        <w:spacing w:after="0"/>
        <w:jc w:val="both"/>
        <w:rPr>
          <w:rFonts w:ascii="Arial" w:hAnsi="Arial" w:cs="Arial"/>
          <w:sz w:val="24"/>
          <w:szCs w:val="24"/>
          <w:lang w:val="es-ES"/>
        </w:rPr>
      </w:pPr>
      <w:r w:rsidRPr="00BF2D01">
        <w:rPr>
          <w:rFonts w:ascii="Arial" w:hAnsi="Arial" w:cs="Arial"/>
          <w:sz w:val="24"/>
          <w:szCs w:val="24"/>
          <w:lang w:val="es-ES"/>
        </w:rPr>
        <w:t>En reunión de orientación sostenida con la Autoridad Nacional de Licencias Ambientales (ANLA), esa entidad indicó que la autoridad ambiental competente para la inscripción y, por ende, para la eliminación de la inscripción previa del Aeropuerto Ernesto Cortissoz, es esta </w:t>
      </w:r>
      <w:r w:rsidRPr="00BF2D01">
        <w:rPr>
          <w:rFonts w:ascii="Arial" w:hAnsi="Arial" w:cs="Arial"/>
          <w:b/>
          <w:bCs/>
          <w:sz w:val="24"/>
          <w:szCs w:val="24"/>
          <w:lang w:val="es-ES"/>
        </w:rPr>
        <w:t>Corporación Autónoma Regional del Atlántico (CRA)</w:t>
      </w:r>
      <w:r w:rsidRPr="00BF2D01">
        <w:rPr>
          <w:rFonts w:ascii="Arial" w:hAnsi="Arial" w:cs="Arial"/>
          <w:sz w:val="24"/>
          <w:szCs w:val="24"/>
          <w:lang w:val="es-ES"/>
        </w:rPr>
        <w:t>, dada su jurisdicción sobre dicho establecimiento.</w:t>
      </w:r>
    </w:p>
    <w:p w14:paraId="07FE2CF0" w14:textId="77777777" w:rsidR="00BF2D01" w:rsidRPr="00BF2D01" w:rsidRDefault="00BF2D01" w:rsidP="00BF2D01">
      <w:pPr>
        <w:spacing w:after="0"/>
        <w:jc w:val="both"/>
        <w:rPr>
          <w:rFonts w:ascii="Arial" w:hAnsi="Arial" w:cs="Arial"/>
          <w:sz w:val="24"/>
          <w:szCs w:val="24"/>
          <w:lang w:val="es-ES"/>
        </w:rPr>
      </w:pPr>
    </w:p>
    <w:p w14:paraId="7A903DC0" w14:textId="77777777" w:rsidR="00BF2D01" w:rsidRDefault="00BF2D01" w:rsidP="00BF2D01">
      <w:pPr>
        <w:spacing w:after="0"/>
        <w:jc w:val="both"/>
        <w:rPr>
          <w:rFonts w:ascii="Arial" w:hAnsi="Arial" w:cs="Arial"/>
          <w:sz w:val="24"/>
          <w:szCs w:val="24"/>
          <w:lang w:val="es-ES"/>
        </w:rPr>
      </w:pPr>
      <w:r w:rsidRPr="00BF2D01">
        <w:rPr>
          <w:rFonts w:ascii="Arial" w:hAnsi="Arial" w:cs="Arial"/>
          <w:sz w:val="24"/>
          <w:szCs w:val="24"/>
          <w:lang w:val="es-ES"/>
        </w:rPr>
        <w:t>En consecuencia, solicitamos a la CRA:</w:t>
      </w:r>
    </w:p>
    <w:p w14:paraId="738D36EA" w14:textId="77777777" w:rsidR="00BF2D01" w:rsidRPr="00BF2D01" w:rsidRDefault="00BF2D01" w:rsidP="00BF2D01">
      <w:pPr>
        <w:spacing w:after="0"/>
        <w:jc w:val="both"/>
        <w:rPr>
          <w:rFonts w:ascii="Arial" w:hAnsi="Arial" w:cs="Arial"/>
          <w:sz w:val="24"/>
          <w:szCs w:val="24"/>
          <w:lang w:val="es-ES"/>
        </w:rPr>
      </w:pPr>
    </w:p>
    <w:p w14:paraId="0A9DE2D1" w14:textId="115BD53B" w:rsidR="00BF2D01" w:rsidRPr="00BF2D01" w:rsidRDefault="00BF2D01" w:rsidP="00BF2D01">
      <w:pPr>
        <w:pStyle w:val="Prrafodelista"/>
        <w:numPr>
          <w:ilvl w:val="0"/>
          <w:numId w:val="26"/>
        </w:numPr>
        <w:spacing w:after="0"/>
        <w:jc w:val="both"/>
        <w:rPr>
          <w:rFonts w:ascii="Arial" w:hAnsi="Arial" w:cs="Arial"/>
          <w:szCs w:val="24"/>
          <w:lang w:val="es-ES"/>
        </w:rPr>
      </w:pPr>
      <w:r w:rsidRPr="00BF2D01">
        <w:rPr>
          <w:rFonts w:ascii="Arial" w:hAnsi="Arial" w:cs="Arial"/>
          <w:b/>
          <w:bCs/>
          <w:szCs w:val="24"/>
          <w:lang w:val="es-ES"/>
        </w:rPr>
        <w:t>Eliminar de la plataforma del Registro Único Ambiental (RUA) la inscripción individualizada actual del Aeropuerto Internacional Ernesto Cortissoz (asociada al NIT de la Aerocivil), a fin de permitir que esta Entidad se inscriba como un único titular en el RUA y, posteriormente, proceda con la inscripción independiente de todos sus aeropuertos como establecimientos, tal como lo exige la Resolución 839 de 2023.</w:t>
      </w:r>
    </w:p>
    <w:p w14:paraId="686F7AF3" w14:textId="77777777" w:rsidR="00BF2D01" w:rsidRDefault="00BF2D01" w:rsidP="00351539">
      <w:pPr>
        <w:spacing w:after="0"/>
        <w:jc w:val="both"/>
        <w:rPr>
          <w:rFonts w:ascii="Arial" w:hAnsi="Arial" w:cs="Arial"/>
          <w:sz w:val="24"/>
          <w:szCs w:val="24"/>
          <w:lang w:val="es-ES"/>
        </w:rPr>
      </w:pPr>
    </w:p>
    <w:p w14:paraId="6044057E" w14:textId="1E9D9700" w:rsidR="00BF2D01" w:rsidRPr="00BF2D01" w:rsidRDefault="00BF2D01" w:rsidP="00BF2D01">
      <w:pPr>
        <w:pStyle w:val="Prrafodelista"/>
        <w:numPr>
          <w:ilvl w:val="0"/>
          <w:numId w:val="25"/>
        </w:numPr>
        <w:spacing w:after="0"/>
        <w:jc w:val="both"/>
        <w:rPr>
          <w:rFonts w:ascii="Arial" w:hAnsi="Arial" w:cs="Arial"/>
          <w:b/>
          <w:bCs/>
          <w:szCs w:val="24"/>
          <w:lang w:val="es-ES"/>
        </w:rPr>
      </w:pPr>
      <w:r w:rsidRPr="00BF2D01">
        <w:rPr>
          <w:rFonts w:ascii="Arial" w:hAnsi="Arial" w:cs="Arial"/>
          <w:b/>
          <w:bCs/>
          <w:szCs w:val="24"/>
          <w:lang w:val="es-ES"/>
        </w:rPr>
        <w:t>Solicitud subsidiaria – Mesa técnica</w:t>
      </w:r>
    </w:p>
    <w:p w14:paraId="5F2EB9DF" w14:textId="77777777" w:rsidR="00BF2D01" w:rsidRPr="00BF2D01" w:rsidRDefault="00BF2D01" w:rsidP="00BF2D01">
      <w:pPr>
        <w:pStyle w:val="Prrafodelista"/>
        <w:spacing w:after="0"/>
        <w:jc w:val="both"/>
        <w:rPr>
          <w:rFonts w:ascii="Arial" w:hAnsi="Arial" w:cs="Arial"/>
          <w:b/>
          <w:bCs/>
          <w:szCs w:val="24"/>
          <w:lang w:val="es-ES"/>
        </w:rPr>
      </w:pPr>
    </w:p>
    <w:p w14:paraId="2C93AE08" w14:textId="1E2B3A0D" w:rsidR="00BF2D01" w:rsidRDefault="00BF2D01" w:rsidP="00BF2D01">
      <w:pPr>
        <w:spacing w:after="0"/>
        <w:jc w:val="both"/>
        <w:rPr>
          <w:rFonts w:ascii="Arial" w:hAnsi="Arial" w:cs="Arial"/>
          <w:sz w:val="24"/>
          <w:szCs w:val="24"/>
          <w:lang w:val="es-ES"/>
        </w:rPr>
      </w:pPr>
      <w:r w:rsidRPr="00BF2D01">
        <w:rPr>
          <w:rFonts w:ascii="Arial" w:hAnsi="Arial" w:cs="Arial"/>
          <w:sz w:val="24"/>
          <w:szCs w:val="24"/>
          <w:lang w:val="es-ES"/>
        </w:rPr>
        <w:t>En caso de que esta Corporación no pueda acceder directamente a la solicitud principal, o si se requiere un análisis técnico adicional, solicitamos respetuosamente la </w:t>
      </w:r>
      <w:r w:rsidRPr="00BF2D01">
        <w:rPr>
          <w:rFonts w:ascii="Arial" w:hAnsi="Arial" w:cs="Arial"/>
          <w:b/>
          <w:bCs/>
          <w:sz w:val="24"/>
          <w:szCs w:val="24"/>
          <w:lang w:val="es-ES"/>
        </w:rPr>
        <w:t>programación de una mesa técnica</w:t>
      </w:r>
      <w:r w:rsidRPr="00BF2D01">
        <w:rPr>
          <w:rFonts w:ascii="Arial" w:hAnsi="Arial" w:cs="Arial"/>
          <w:sz w:val="24"/>
          <w:szCs w:val="24"/>
          <w:lang w:val="es-ES"/>
        </w:rPr>
        <w:t xml:space="preserve"> con la participación de la CRA, </w:t>
      </w:r>
      <w:r>
        <w:rPr>
          <w:rFonts w:ascii="Arial" w:hAnsi="Arial" w:cs="Arial"/>
          <w:sz w:val="24"/>
          <w:szCs w:val="24"/>
          <w:lang w:val="es-ES"/>
        </w:rPr>
        <w:t xml:space="preserve">y este grupo, </w:t>
      </w:r>
      <w:r w:rsidRPr="00BF2D01">
        <w:rPr>
          <w:rFonts w:ascii="Arial" w:hAnsi="Arial" w:cs="Arial"/>
          <w:sz w:val="24"/>
          <w:szCs w:val="24"/>
          <w:lang w:val="es-ES"/>
        </w:rPr>
        <w:t>a fin de definir una ruta conjunta que permita resolver el obstáculo técnico.</w:t>
      </w:r>
    </w:p>
    <w:p w14:paraId="3D350B2D" w14:textId="77777777" w:rsidR="00BF2D01" w:rsidRDefault="00BF2D01" w:rsidP="00BF2D01">
      <w:pPr>
        <w:spacing w:after="0"/>
        <w:jc w:val="both"/>
        <w:rPr>
          <w:rFonts w:ascii="Arial" w:hAnsi="Arial" w:cs="Arial"/>
          <w:sz w:val="24"/>
          <w:szCs w:val="24"/>
        </w:rPr>
      </w:pPr>
    </w:p>
    <w:p w14:paraId="3A152DA0" w14:textId="77777777" w:rsidR="00BF2D01" w:rsidRDefault="00BF2D01" w:rsidP="00BF2D01">
      <w:pPr>
        <w:spacing w:after="0"/>
        <w:jc w:val="both"/>
        <w:rPr>
          <w:rFonts w:ascii="Arial" w:hAnsi="Arial" w:cs="Arial"/>
          <w:sz w:val="24"/>
          <w:szCs w:val="24"/>
        </w:rPr>
      </w:pPr>
      <w:r w:rsidRPr="00BF2D01">
        <w:rPr>
          <w:rFonts w:ascii="Arial" w:hAnsi="Arial" w:cs="Arial"/>
          <w:sz w:val="24"/>
          <w:szCs w:val="24"/>
        </w:rPr>
        <w:t xml:space="preserve">Como es de conocimiento de la CRA, la Resolución 839 de 2023 estableció unos plazos para la radicación de la solicitud de inscripción en el RUA y para el primer año de reporte, los cuales se encuentran actualmente en curso. La Aerocivil ha actuado con la debida diligencia para cumplir con dicha obligación, pero la imposibilidad técnica descrita —que en nada es atribuible a esta honorable Corporación— nos ha impedido avanzar. </w:t>
      </w:r>
    </w:p>
    <w:p w14:paraId="406FDDE0" w14:textId="77777777" w:rsidR="00BF2D01" w:rsidRDefault="00BF2D01" w:rsidP="00BF2D01">
      <w:pPr>
        <w:spacing w:after="0"/>
        <w:jc w:val="both"/>
        <w:rPr>
          <w:rFonts w:ascii="Arial" w:hAnsi="Arial" w:cs="Arial"/>
          <w:sz w:val="24"/>
          <w:szCs w:val="24"/>
        </w:rPr>
      </w:pPr>
    </w:p>
    <w:p w14:paraId="450E4F0D" w14:textId="59843847" w:rsidR="00BF2D01" w:rsidRPr="00BF2D01" w:rsidRDefault="00BF2D01" w:rsidP="00BF2D01">
      <w:pPr>
        <w:spacing w:after="0"/>
        <w:jc w:val="both"/>
        <w:rPr>
          <w:rFonts w:ascii="Arial" w:hAnsi="Arial" w:cs="Arial"/>
          <w:sz w:val="24"/>
          <w:szCs w:val="24"/>
          <w:lang w:val="es-ES"/>
        </w:rPr>
      </w:pPr>
      <w:r w:rsidRPr="00BF2D01">
        <w:rPr>
          <w:rFonts w:ascii="Arial" w:hAnsi="Arial" w:cs="Arial"/>
          <w:sz w:val="24"/>
          <w:szCs w:val="24"/>
        </w:rPr>
        <w:t>Por ello, comedidamente solicitamos a la CRA que, en la medida de sus posibilidades, nos brinde su valioso apoyo para resolver este obstáculo a la mayor brevedad, de manera que podamos cumplir oportunamente con los compromisos ambientales de la Entidad. Agradecemos de antemano su comprensión y colaboración.</w:t>
      </w:r>
    </w:p>
    <w:p w14:paraId="4E54E253" w14:textId="77777777" w:rsidR="00BF2D01" w:rsidRPr="00BF2D01" w:rsidRDefault="00BF2D01" w:rsidP="00351539">
      <w:pPr>
        <w:spacing w:after="0"/>
        <w:jc w:val="both"/>
        <w:rPr>
          <w:rFonts w:ascii="Arial" w:hAnsi="Arial" w:cs="Arial"/>
          <w:sz w:val="24"/>
          <w:szCs w:val="24"/>
          <w:lang w:val="es-ES"/>
        </w:rPr>
      </w:pPr>
    </w:p>
    <w:p w14:paraId="21A74C0B" w14:textId="1BDBF22D" w:rsidR="00BF2D01" w:rsidRDefault="00BF2D01" w:rsidP="00351539">
      <w:pPr>
        <w:spacing w:after="0"/>
        <w:jc w:val="both"/>
        <w:rPr>
          <w:rFonts w:ascii="Arial" w:hAnsi="Arial" w:cs="Arial"/>
          <w:sz w:val="24"/>
          <w:szCs w:val="24"/>
        </w:rPr>
      </w:pPr>
      <w:r w:rsidRPr="00BF2D01">
        <w:rPr>
          <w:rFonts w:ascii="Arial" w:hAnsi="Arial" w:cs="Arial"/>
          <w:sz w:val="24"/>
          <w:szCs w:val="24"/>
        </w:rPr>
        <w:t>Quedamos atentos a su respuesta y disponibles para cualquier coordinación a través del suscrito</w:t>
      </w:r>
      <w:r>
        <w:rPr>
          <w:rFonts w:ascii="Arial" w:hAnsi="Arial" w:cs="Arial"/>
          <w:sz w:val="24"/>
          <w:szCs w:val="24"/>
        </w:rPr>
        <w:t>.</w:t>
      </w:r>
    </w:p>
    <w:p w14:paraId="27A4AE0E" w14:textId="77777777" w:rsidR="00BF2D01" w:rsidRPr="00161AE7" w:rsidRDefault="00BF2D01" w:rsidP="00351539">
      <w:pPr>
        <w:spacing w:after="0"/>
        <w:jc w:val="both"/>
        <w:rPr>
          <w:rFonts w:ascii="Arial" w:hAnsi="Arial" w:cs="Arial"/>
          <w:sz w:val="24"/>
          <w:szCs w:val="24"/>
          <w:lang w:val="es-ES"/>
        </w:rPr>
      </w:pPr>
    </w:p>
    <w:p w14:paraId="627BDCDD" w14:textId="77777777" w:rsidR="00351539" w:rsidRPr="00351539" w:rsidRDefault="00351539" w:rsidP="00351539">
      <w:pPr>
        <w:spacing w:after="0"/>
        <w:jc w:val="both"/>
        <w:rPr>
          <w:rFonts w:ascii="Arial" w:hAnsi="Arial" w:cs="Arial"/>
          <w:sz w:val="24"/>
          <w:szCs w:val="24"/>
          <w:lang w:val="es-ES"/>
        </w:rPr>
      </w:pPr>
      <w:r w:rsidRPr="00351539">
        <w:rPr>
          <w:rFonts w:ascii="Arial" w:hAnsi="Arial" w:cs="Arial"/>
          <w:sz w:val="24"/>
          <w:szCs w:val="24"/>
          <w:lang w:val="es-ES"/>
        </w:rPr>
        <w:t>Cordialmente</w:t>
      </w:r>
    </w:p>
    <w:p w14:paraId="49D52D6D" w14:textId="77777777" w:rsidR="008C716A" w:rsidRDefault="008C716A" w:rsidP="005C1D03">
      <w:pPr>
        <w:spacing w:after="0"/>
        <w:jc w:val="both"/>
        <w:rPr>
          <w:rFonts w:ascii="Arial" w:hAnsi="Arial" w:cs="Arial"/>
          <w:sz w:val="24"/>
          <w:szCs w:val="24"/>
        </w:rPr>
      </w:pPr>
    </w:p>
    <w:p w14:paraId="5A47245F" w14:textId="77777777" w:rsidR="00FD3733" w:rsidRDefault="00FD3733" w:rsidP="005C1D03">
      <w:pPr>
        <w:spacing w:after="0"/>
        <w:jc w:val="both"/>
        <w:rPr>
          <w:rFonts w:ascii="Arial" w:hAnsi="Arial" w:cs="Arial"/>
          <w:sz w:val="24"/>
          <w:szCs w:val="24"/>
        </w:rPr>
      </w:pPr>
    </w:p>
    <w:p w14:paraId="3997F746" w14:textId="77777777" w:rsidR="00161AE7" w:rsidRDefault="00161AE7" w:rsidP="005C1D03">
      <w:pPr>
        <w:spacing w:after="0"/>
        <w:jc w:val="both"/>
        <w:rPr>
          <w:rFonts w:ascii="Arial" w:hAnsi="Arial" w:cs="Arial"/>
          <w:sz w:val="24"/>
          <w:szCs w:val="24"/>
        </w:rPr>
      </w:pPr>
    </w:p>
    <w:p w14:paraId="604E709E" w14:textId="4C7FB326" w:rsidR="005C1D03" w:rsidRDefault="005C1D03" w:rsidP="005C1D03">
      <w:pPr>
        <w:spacing w:after="0"/>
        <w:jc w:val="both"/>
        <w:rPr>
          <w:rFonts w:ascii="Arial" w:hAnsi="Arial" w:cs="Arial"/>
          <w:b/>
          <w:bCs/>
          <w:sz w:val="24"/>
          <w:szCs w:val="24"/>
        </w:rPr>
      </w:pPr>
      <w:r w:rsidRPr="005C1D03">
        <w:rPr>
          <w:rFonts w:ascii="Arial" w:hAnsi="Arial" w:cs="Arial"/>
          <w:b/>
          <w:bCs/>
          <w:sz w:val="24"/>
          <w:szCs w:val="24"/>
        </w:rPr>
        <w:t>JUAN PABLO CORREDOR GRAJALES</w:t>
      </w:r>
    </w:p>
    <w:p w14:paraId="451A2D4A" w14:textId="01E61D67" w:rsidR="00FD3733" w:rsidRPr="00FD3733" w:rsidRDefault="00FD3733" w:rsidP="005C1D03">
      <w:pPr>
        <w:spacing w:after="0"/>
        <w:jc w:val="both"/>
        <w:rPr>
          <w:rFonts w:ascii="Arial" w:hAnsi="Arial" w:cs="Arial"/>
          <w:sz w:val="24"/>
          <w:szCs w:val="24"/>
        </w:rPr>
      </w:pPr>
      <w:r w:rsidRPr="00FD3733">
        <w:rPr>
          <w:rFonts w:ascii="Arial" w:hAnsi="Arial" w:cs="Arial"/>
          <w:sz w:val="24"/>
          <w:szCs w:val="24"/>
        </w:rPr>
        <w:t>Coordinador Grupo de Gestión Ambiental y Control de Fauna</w:t>
      </w:r>
    </w:p>
    <w:p w14:paraId="344D3EA1" w14:textId="77777777" w:rsidR="005C1D03" w:rsidRDefault="005C1D03" w:rsidP="005C1D03">
      <w:pPr>
        <w:spacing w:after="0"/>
        <w:jc w:val="both"/>
        <w:rPr>
          <w:rFonts w:ascii="Arial" w:hAnsi="Arial" w:cs="Arial"/>
          <w:b/>
          <w:bCs/>
          <w:sz w:val="24"/>
          <w:szCs w:val="24"/>
        </w:rPr>
      </w:pPr>
    </w:p>
    <w:p w14:paraId="4E3B063F" w14:textId="2289D9C8" w:rsidR="005C1D03" w:rsidRPr="005C1D03" w:rsidRDefault="005C1D03" w:rsidP="005C1D03">
      <w:pPr>
        <w:spacing w:after="0"/>
        <w:jc w:val="both"/>
        <w:rPr>
          <w:rFonts w:ascii="Arial" w:hAnsi="Arial" w:cs="Arial"/>
          <w:color w:val="000000" w:themeColor="text1"/>
          <w:sz w:val="16"/>
          <w:szCs w:val="16"/>
        </w:rPr>
      </w:pPr>
      <w:r w:rsidRPr="005C1D03">
        <w:rPr>
          <w:rFonts w:ascii="Arial" w:hAnsi="Arial" w:cs="Arial"/>
          <w:b/>
          <w:bCs/>
          <w:color w:val="000000" w:themeColor="text1"/>
          <w:sz w:val="16"/>
          <w:szCs w:val="16"/>
        </w:rPr>
        <w:t>Proyectó:</w:t>
      </w:r>
      <w:r w:rsidRPr="005C1D03">
        <w:rPr>
          <w:rFonts w:ascii="Arial" w:hAnsi="Arial" w:cs="Arial"/>
          <w:color w:val="000000" w:themeColor="text1"/>
          <w:sz w:val="16"/>
          <w:szCs w:val="16"/>
        </w:rPr>
        <w:t xml:space="preserve"> Andrés Felipe Romero</w:t>
      </w:r>
    </w:p>
    <w:p w14:paraId="18091057" w14:textId="5CCEFE85" w:rsidR="005C1D03" w:rsidRPr="005C1D03" w:rsidRDefault="005C1D03" w:rsidP="005C1D03">
      <w:pPr>
        <w:spacing w:after="0" w:line="276" w:lineRule="auto"/>
        <w:jc w:val="both"/>
        <w:rPr>
          <w:rFonts w:ascii="Arial" w:hAnsi="Arial" w:cs="Arial"/>
          <w:color w:val="000000" w:themeColor="text1"/>
          <w:sz w:val="16"/>
          <w:szCs w:val="16"/>
        </w:rPr>
      </w:pPr>
      <w:r w:rsidRPr="005C1D03">
        <w:rPr>
          <w:rFonts w:ascii="Arial" w:hAnsi="Arial" w:cs="Arial"/>
          <w:color w:val="000000" w:themeColor="text1"/>
          <w:sz w:val="16"/>
          <w:szCs w:val="16"/>
        </w:rPr>
        <w:t>Profesional de Apoyo (CPS)</w:t>
      </w:r>
    </w:p>
    <w:p w14:paraId="42DD501C" w14:textId="49247E2B" w:rsidR="005C1D03" w:rsidRPr="005C1D03" w:rsidRDefault="005C1D03" w:rsidP="005C1D03">
      <w:pPr>
        <w:spacing w:after="0" w:line="276" w:lineRule="auto"/>
        <w:jc w:val="both"/>
        <w:rPr>
          <w:rFonts w:ascii="Arial" w:hAnsi="Arial" w:cs="Arial"/>
          <w:color w:val="000000" w:themeColor="text1"/>
          <w:sz w:val="16"/>
          <w:szCs w:val="16"/>
        </w:rPr>
      </w:pPr>
      <w:r w:rsidRPr="005C1D03">
        <w:rPr>
          <w:rFonts w:ascii="Arial" w:hAnsi="Arial" w:cs="Arial"/>
          <w:color w:val="000000" w:themeColor="text1"/>
          <w:sz w:val="16"/>
          <w:szCs w:val="16"/>
        </w:rPr>
        <w:t>26001040 H3 DE 2026</w:t>
      </w:r>
    </w:p>
    <w:p w14:paraId="2737B2BC" w14:textId="77777777" w:rsidR="005C1D03" w:rsidRPr="005C1D03" w:rsidRDefault="005C1D03" w:rsidP="005C1D03">
      <w:pPr>
        <w:spacing w:after="0"/>
        <w:jc w:val="both"/>
        <w:rPr>
          <w:rFonts w:ascii="Arial" w:hAnsi="Arial" w:cs="Arial"/>
          <w:sz w:val="24"/>
          <w:szCs w:val="24"/>
        </w:rPr>
      </w:pPr>
    </w:p>
    <w:sectPr w:rsidR="005C1D03" w:rsidRPr="005C1D03">
      <w:headerReference w:type="default" r:id="rId7"/>
      <w:footerReference w:type="default" r:id="rId8"/>
      <w:pgSz w:w="12242" w:h="15842"/>
      <w:pgMar w:top="2064" w:right="1701" w:bottom="1758" w:left="1701" w:header="709"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61DBD" w14:textId="77777777" w:rsidR="00035A0B" w:rsidRDefault="00035A0B">
      <w:pPr>
        <w:spacing w:after="0" w:line="240" w:lineRule="auto"/>
      </w:pPr>
      <w:r>
        <w:separator/>
      </w:r>
    </w:p>
  </w:endnote>
  <w:endnote w:type="continuationSeparator" w:id="0">
    <w:p w14:paraId="3323120B" w14:textId="77777777" w:rsidR="00035A0B" w:rsidRDefault="00035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481EF" w14:textId="77777777" w:rsidR="009C7E43" w:rsidRDefault="00EA62E7">
    <w:pPr>
      <w:pStyle w:val="Piedepgina"/>
    </w:pPr>
    <w:r>
      <w:rPr>
        <w:noProof/>
        <w:lang w:eastAsia="es-CO"/>
      </w:rPr>
      <w:drawing>
        <wp:anchor distT="0" distB="0" distL="114300" distR="114300" simplePos="0" relativeHeight="2" behindDoc="1" locked="0" layoutInCell="1" allowOverlap="1" wp14:anchorId="0A048032" wp14:editId="69B6B8AE">
          <wp:simplePos x="0" y="0"/>
          <wp:positionH relativeFrom="margin">
            <wp:posOffset>-1075055</wp:posOffset>
          </wp:positionH>
          <wp:positionV relativeFrom="paragraph">
            <wp:posOffset>-151765</wp:posOffset>
          </wp:positionV>
          <wp:extent cx="7763510" cy="1027430"/>
          <wp:effectExtent l="0" t="0" r="0" b="0"/>
          <wp:wrapNone/>
          <wp:docPr id="2"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7763510" cy="1027430"/>
                  </a:xfrm>
                  <a:prstGeom prst="rect">
                    <a:avLst/>
                  </a:prstGeom>
                </pic:spPr>
              </pic:pic>
            </a:graphicData>
          </a:graphic>
          <wp14:sizeRelH relativeFrom="page">
            <wp14:pctWidth>0</wp14:pctWidth>
          </wp14:sizeRelH>
          <wp14:sizeRelV relativeFrom="page">
            <wp14:pctHeight>0</wp14:pctHeight>
          </wp14:sizeRelV>
        </wp:anchor>
      </w:drawing>
    </w:r>
    <w:r>
      <w:rPr>
        <w:noProof/>
        <w:lang w:eastAsia="es-CO"/>
      </w:rPr>
      <mc:AlternateContent>
        <mc:Choice Requires="wps">
          <w:drawing>
            <wp:anchor distT="0" distB="0" distL="114300" distR="114300" simplePos="0" relativeHeight="251659264" behindDoc="0" locked="0" layoutInCell="1" allowOverlap="1" wp14:anchorId="21D7E618" wp14:editId="72A2FC5C">
              <wp:simplePos x="0" y="0"/>
              <wp:positionH relativeFrom="margin">
                <wp:posOffset>-139065</wp:posOffset>
              </wp:positionH>
              <wp:positionV relativeFrom="paragraph">
                <wp:posOffset>-549275</wp:posOffset>
              </wp:positionV>
              <wp:extent cx="6172200" cy="933450"/>
              <wp:effectExtent l="0" t="0" r="0" b="0"/>
              <wp:wrapNone/>
              <wp:docPr id="3" name="Cuadro de texto 1"/>
              <wp:cNvGraphicFramePr/>
              <a:graphic xmlns:a="http://schemas.openxmlformats.org/drawingml/2006/main">
                <a:graphicData uri="http://schemas.microsoft.com/office/word/2010/wordprocessingShape">
                  <wps:wsp>
                    <wps:cNvSpPr/>
                    <wps:spPr>
                      <a:xfrm>
                        <a:off x="0" y="0"/>
                        <a:ext cx="6172200" cy="933450"/>
                      </a:xfrm>
                      <a:prstGeom prst="rect">
                        <a:avLst/>
                      </a:prstGeom>
                      <a:noFill/>
                      <a:ln w="6350">
                        <a:noFill/>
                      </a:ln>
                    </wps:spPr>
                    <wps:txbx>
                      <w:txbxContent>
                        <w:p w14:paraId="71B846DC" w14:textId="77777777" w:rsidR="009C7E43" w:rsidRDefault="00EA62E7">
                          <w:pPr>
                            <w:spacing w:after="0" w:line="276" w:lineRule="auto"/>
                            <w:jc w:val="both"/>
                            <w:rPr>
                              <w:rFonts w:ascii="Helvetica" w:hAnsi="Helvetica"/>
                              <w:sz w:val="18"/>
                            </w:rPr>
                          </w:pPr>
                          <w:r>
                            <w:rPr>
                              <w:rFonts w:ascii="Helvetica" w:hAnsi="Helvetica"/>
                              <w:sz w:val="18"/>
                            </w:rPr>
                            <w:t>________________________________________________________________________</w:t>
                          </w:r>
                        </w:p>
                        <w:p w14:paraId="4583666D" w14:textId="77777777" w:rsidR="009C7E43" w:rsidRDefault="00EA62E7">
                          <w:pPr>
                            <w:spacing w:after="0" w:line="240" w:lineRule="auto"/>
                            <w:rPr>
                              <w:rFonts w:ascii="Verdana" w:hAnsi="Verdana"/>
                              <w:sz w:val="18"/>
                            </w:rPr>
                          </w:pPr>
                          <w:r>
                            <w:rPr>
                              <w:rFonts w:ascii="Verdana" w:hAnsi="Verdana"/>
                              <w:b/>
                              <w:sz w:val="18"/>
                            </w:rPr>
                            <w:t xml:space="preserve">Unidad Administrativa Especial de Aeronáutica Civil </w:t>
                          </w:r>
                          <w:r>
                            <w:rPr>
                              <w:rFonts w:ascii="Verdana" w:hAnsi="Verdana"/>
                              <w:b/>
                              <w:sz w:val="18"/>
                            </w:rPr>
                            <w:tab/>
                          </w:r>
                          <w:r>
                            <w:rPr>
                              <w:rFonts w:ascii="Verdana" w:hAnsi="Verdana"/>
                              <w:b/>
                              <w:sz w:val="18"/>
                            </w:rPr>
                            <w:tab/>
                          </w:r>
                          <w:r>
                            <w:rPr>
                              <w:rFonts w:ascii="Verdana" w:hAnsi="Verdana"/>
                              <w:b/>
                              <w:sz w:val="18"/>
                            </w:rPr>
                            <w:tab/>
                          </w:r>
                        </w:p>
                        <w:p w14:paraId="5CFD2ADA" w14:textId="77777777" w:rsidR="009C7E43" w:rsidRDefault="00000000">
                          <w:pPr>
                            <w:spacing w:after="0" w:line="240" w:lineRule="auto"/>
                            <w:rPr>
                              <w:rFonts w:ascii="Verdana" w:hAnsi="Verdana"/>
                              <w:sz w:val="18"/>
                            </w:rPr>
                          </w:pPr>
                          <w:hyperlink r:id="rId2" w:history="1">
                            <w:r w:rsidR="00EA62E7">
                              <w:rPr>
                                <w:rStyle w:val="Hipervnculo"/>
                                <w:rFonts w:ascii="Verdana" w:hAnsi="Verdana"/>
                                <w:sz w:val="18"/>
                                <w:lang w:val="en-US"/>
                              </w:rPr>
                              <w:t>www.aerocivil.gov.co</w:t>
                            </w:r>
                          </w:hyperlink>
                          <w:r w:rsidR="00EA62E7">
                            <w:rPr>
                              <w:rFonts w:ascii="Verdana" w:hAnsi="Verdana"/>
                              <w:sz w:val="18"/>
                              <w:lang w:val="en-US"/>
                            </w:rPr>
                            <w:t xml:space="preserve"> - Av. </w:t>
                          </w:r>
                          <w:r w:rsidR="00EA62E7">
                            <w:rPr>
                              <w:rFonts w:ascii="Verdana" w:hAnsi="Verdana"/>
                              <w:sz w:val="18"/>
                            </w:rPr>
                            <w:t>El Dorado # 103 – 15 Bogotá, D.C., Colombia</w:t>
                          </w:r>
                        </w:p>
                        <w:p w14:paraId="7761E36E" w14:textId="77777777" w:rsidR="009C7E43" w:rsidRDefault="00EA62E7">
                          <w:pPr>
                            <w:spacing w:after="0" w:line="240" w:lineRule="auto"/>
                            <w:rPr>
                              <w:rFonts w:ascii="Verdana" w:hAnsi="Verdana"/>
                              <w:sz w:val="18"/>
                            </w:rPr>
                          </w:pPr>
                          <w:r>
                            <w:rPr>
                              <w:rFonts w:ascii="Verdana" w:hAnsi="Verdana"/>
                              <w:sz w:val="18"/>
                            </w:rPr>
                            <w:t xml:space="preserve">Para radicaciones </w:t>
                          </w:r>
                          <w:hyperlink r:id="rId3" w:history="1">
                            <w:r>
                              <w:rPr>
                                <w:rStyle w:val="Hipervnculo"/>
                                <w:rFonts w:ascii="Verdana" w:hAnsi="Verdana"/>
                                <w:sz w:val="18"/>
                              </w:rPr>
                              <w:t>https://aerocivilsgdea.com/ControlPQR</w:t>
                            </w:r>
                          </w:hyperlink>
                        </w:p>
                        <w:p w14:paraId="015EE4EE" w14:textId="77777777" w:rsidR="009C7E43" w:rsidRDefault="00EA62E7">
                          <w:pPr>
                            <w:spacing w:after="0" w:line="240" w:lineRule="auto"/>
                            <w:rPr>
                              <w:rFonts w:ascii="Verdana" w:hAnsi="Verdana"/>
                              <w:sz w:val="18"/>
                            </w:rPr>
                          </w:pPr>
                          <w:r>
                            <w:rPr>
                              <w:rFonts w:ascii="Verdana" w:hAnsi="Verdana"/>
                              <w:sz w:val="18"/>
                            </w:rPr>
                            <w:t>Conmutador: (+57) 601 425 1000 - Línea WhatsApp: (+57</w:t>
                          </w:r>
                          <w:r>
                            <w:rPr>
                              <w:rFonts w:ascii="Verdana" w:hAnsi="Verdana"/>
                              <w:color w:val="000000"/>
                              <w:sz w:val="18"/>
                            </w:rPr>
                            <w:t xml:space="preserve">) </w:t>
                          </w:r>
                          <w:r>
                            <w:rPr>
                              <w:rFonts w:ascii="Verdana" w:hAnsi="Verdana"/>
                              <w:color w:val="000000"/>
                              <w:sz w:val="18"/>
                              <w:shd w:val="clear" w:color="auto" w:fill="FFFFFF"/>
                              <w:lang w:eastAsia="es-MX"/>
                            </w:rPr>
                            <w:t xml:space="preserve">317 5455847     </w:t>
                          </w: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21D7E618" id="Cuadro de texto 1" o:spid="_x0000_s1026" style="position:absolute;margin-left:-10.95pt;margin-top:-43.25pt;width:486pt;height:7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" filled="f" stroked="f" strokeweight=".5pt">
              <v:textbox>
                <w:txbxContent>
                  <w:p w14:paraId="71B846DC" w14:textId="77777777" w:rsidR="009C7E43" w:rsidRDefault="00EA62E7">
                    <w:pPr>
                      <w:spacing w:after="0" w:line="276" w:lineRule="auto"/>
                      <w:jc w:val="both"/>
                      <w:rPr>
                        <w:rFonts w:ascii="Helvetica" w:hAnsi="Helvetica"/>
                        <w:sz w:val="18"/>
                      </w:rPr>
                    </w:pPr>
                    <w:r>
                      <w:rPr>
                        <w:rFonts w:ascii="Helvetica" w:hAnsi="Helvetica"/>
                        <w:sz w:val="18"/>
                      </w:rPr>
                      <w:t>________________________________________________________________________</w:t>
                    </w:r>
                  </w:p>
                  <w:p w14:paraId="4583666D" w14:textId="77777777" w:rsidR="009C7E43" w:rsidRDefault="00EA62E7">
                    <w:pPr>
                      <w:spacing w:after="0" w:line="240" w:lineRule="auto"/>
                      <w:rPr>
                        <w:rFonts w:ascii="Verdana" w:hAnsi="Verdana"/>
                        <w:sz w:val="18"/>
                      </w:rPr>
                    </w:pPr>
                    <w:r>
                      <w:rPr>
                        <w:rFonts w:ascii="Verdana" w:hAnsi="Verdana"/>
                        <w:b/>
                        <w:sz w:val="18"/>
                      </w:rPr>
                      <w:t xml:space="preserve">Unidad Administrativa Especial de Aeronáutica Civil </w:t>
                    </w:r>
                    <w:r>
                      <w:rPr>
                        <w:rFonts w:ascii="Verdana" w:hAnsi="Verdana"/>
                        <w:b/>
                        <w:sz w:val="18"/>
                      </w:rPr>
                      <w:tab/>
                    </w:r>
                    <w:r>
                      <w:rPr>
                        <w:rFonts w:ascii="Verdana" w:hAnsi="Verdana"/>
                        <w:b/>
                        <w:sz w:val="18"/>
                      </w:rPr>
                      <w:tab/>
                    </w:r>
                    <w:r>
                      <w:rPr>
                        <w:rFonts w:ascii="Verdana" w:hAnsi="Verdana"/>
                        <w:b/>
                        <w:sz w:val="18"/>
                      </w:rPr>
                      <w:tab/>
                    </w:r>
                  </w:p>
                  <w:p w14:paraId="5CFD2ADA" w14:textId="77777777" w:rsidR="009C7E43" w:rsidRDefault="00000000">
                    <w:pPr>
                      <w:spacing w:after="0" w:line="240" w:lineRule="auto"/>
                      <w:rPr>
                        <w:rFonts w:ascii="Verdana" w:hAnsi="Verdana"/>
                        <w:sz w:val="18"/>
                      </w:rPr>
                    </w:pPr>
                    <w:hyperlink r:id="rId4" w:history="1">
                      <w:r w:rsidR="00EA62E7">
                        <w:rPr>
                          <w:rStyle w:val="Hipervnculo"/>
                          <w:rFonts w:ascii="Verdana" w:hAnsi="Verdana"/>
                          <w:sz w:val="18"/>
                          <w:lang w:val="en-US"/>
                        </w:rPr>
                        <w:t>www.aerocivil.gov.co</w:t>
                      </w:r>
                    </w:hyperlink>
                    <w:r w:rsidR="00EA62E7">
                      <w:rPr>
                        <w:rFonts w:ascii="Verdana" w:hAnsi="Verdana"/>
                        <w:sz w:val="18"/>
                        <w:lang w:val="en-US"/>
                      </w:rPr>
                      <w:t xml:space="preserve"> - Av. </w:t>
                    </w:r>
                    <w:r w:rsidR="00EA62E7">
                      <w:rPr>
                        <w:rFonts w:ascii="Verdana" w:hAnsi="Verdana"/>
                        <w:sz w:val="18"/>
                      </w:rPr>
                      <w:t>El Dorado # 103 – 15 Bogotá, D.C., Colombia</w:t>
                    </w:r>
                  </w:p>
                  <w:p w14:paraId="7761E36E" w14:textId="77777777" w:rsidR="009C7E43" w:rsidRDefault="00EA62E7">
                    <w:pPr>
                      <w:spacing w:after="0" w:line="240" w:lineRule="auto"/>
                      <w:rPr>
                        <w:rFonts w:ascii="Verdana" w:hAnsi="Verdana"/>
                        <w:sz w:val="18"/>
                      </w:rPr>
                    </w:pPr>
                    <w:r>
                      <w:rPr>
                        <w:rFonts w:ascii="Verdana" w:hAnsi="Verdana"/>
                        <w:sz w:val="18"/>
                      </w:rPr>
                      <w:t xml:space="preserve">Para radicaciones </w:t>
                    </w:r>
                    <w:hyperlink r:id="rId5" w:history="1">
                      <w:r>
                        <w:rPr>
                          <w:rStyle w:val="Hipervnculo"/>
                          <w:rFonts w:ascii="Verdana" w:hAnsi="Verdana"/>
                          <w:sz w:val="18"/>
                        </w:rPr>
                        <w:t>https://aerocivilsgdea.com/ControlPQR</w:t>
                      </w:r>
                    </w:hyperlink>
                  </w:p>
                  <w:p w14:paraId="015EE4EE" w14:textId="77777777" w:rsidR="009C7E43" w:rsidRDefault="00EA62E7">
                    <w:pPr>
                      <w:spacing w:after="0" w:line="240" w:lineRule="auto"/>
                      <w:rPr>
                        <w:rFonts w:ascii="Verdana" w:hAnsi="Verdana"/>
                        <w:sz w:val="18"/>
                      </w:rPr>
                    </w:pPr>
                    <w:r>
                      <w:rPr>
                        <w:rFonts w:ascii="Verdana" w:hAnsi="Verdana"/>
                        <w:sz w:val="18"/>
                      </w:rPr>
                      <w:t>Conmutador: (+57) 601 425 1000 - Línea WhatsApp: (+57</w:t>
                    </w:r>
                    <w:r>
                      <w:rPr>
                        <w:rFonts w:ascii="Verdana" w:hAnsi="Verdana"/>
                        <w:color w:val="000000"/>
                        <w:sz w:val="18"/>
                      </w:rPr>
                      <w:t xml:space="preserve">) </w:t>
                    </w:r>
                    <w:r>
                      <w:rPr>
                        <w:rFonts w:ascii="Verdana" w:hAnsi="Verdana"/>
                        <w:color w:val="000000"/>
                        <w:sz w:val="18"/>
                        <w:shd w:val="clear" w:color="auto" w:fill="FFFFFF"/>
                        <w:lang w:eastAsia="es-MX"/>
                      </w:rPr>
                      <w:t xml:space="preserve">317 5455847     </w:t>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1BFCE" w14:textId="77777777" w:rsidR="00035A0B" w:rsidRDefault="00035A0B">
      <w:pPr>
        <w:spacing w:after="0" w:line="240" w:lineRule="auto"/>
      </w:pPr>
      <w:r>
        <w:separator/>
      </w:r>
    </w:p>
  </w:footnote>
  <w:footnote w:type="continuationSeparator" w:id="0">
    <w:p w14:paraId="2F318215" w14:textId="77777777" w:rsidR="00035A0B" w:rsidRDefault="00035A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F0EDF" w14:textId="77777777" w:rsidR="009C7E43" w:rsidRDefault="00EA62E7">
    <w:pPr>
      <w:pStyle w:val="Encabezado"/>
      <w:tabs>
        <w:tab w:val="clear" w:pos="4419"/>
        <w:tab w:val="clear" w:pos="8838"/>
        <w:tab w:val="center" w:pos="4420"/>
      </w:tabs>
    </w:pPr>
    <w:r>
      <w:rPr>
        <w:noProof/>
        <w:lang w:eastAsia="es-CO"/>
      </w:rPr>
      <w:drawing>
        <wp:anchor distT="0" distB="0" distL="114300" distR="114300" simplePos="0" relativeHeight="251658240" behindDoc="1" locked="0" layoutInCell="1" allowOverlap="1" wp14:anchorId="4507454A" wp14:editId="42F9F3A3">
          <wp:simplePos x="0" y="0"/>
          <wp:positionH relativeFrom="margin">
            <wp:align>center</wp:align>
          </wp:positionH>
          <wp:positionV relativeFrom="paragraph">
            <wp:posOffset>-402590</wp:posOffset>
          </wp:positionV>
          <wp:extent cx="2152015" cy="914400"/>
          <wp:effectExtent l="0" t="0" r="0" b="0"/>
          <wp:wrapNone/>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2152015" cy="914400"/>
                  </a:xfrm>
                  <a:prstGeom prst="rect">
                    <a:avLst/>
                  </a:prstGeom>
                  <a:noFill/>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2C9B"/>
    <w:multiLevelType w:val="multilevel"/>
    <w:tmpl w:val="C9D8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B754D6"/>
    <w:multiLevelType w:val="hybridMultilevel"/>
    <w:tmpl w:val="AB8CA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44A7C"/>
    <w:multiLevelType w:val="multilevel"/>
    <w:tmpl w:val="76727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B7253D"/>
    <w:multiLevelType w:val="multilevel"/>
    <w:tmpl w:val="BC78F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143A31"/>
    <w:multiLevelType w:val="multilevel"/>
    <w:tmpl w:val="49689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5A3EA8"/>
    <w:multiLevelType w:val="multilevel"/>
    <w:tmpl w:val="F9D4C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776E9"/>
    <w:multiLevelType w:val="multilevel"/>
    <w:tmpl w:val="3D36A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710C9A"/>
    <w:multiLevelType w:val="multilevel"/>
    <w:tmpl w:val="51943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EC7535"/>
    <w:multiLevelType w:val="multilevel"/>
    <w:tmpl w:val="A3940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B57C30"/>
    <w:multiLevelType w:val="hybridMultilevel"/>
    <w:tmpl w:val="EF74DB1C"/>
    <w:lvl w:ilvl="0" w:tplc="0018DD36">
      <w:start w:val="2"/>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8E124E"/>
    <w:multiLevelType w:val="multilevel"/>
    <w:tmpl w:val="F816F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F064B2"/>
    <w:multiLevelType w:val="multilevel"/>
    <w:tmpl w:val="BCE09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644D43"/>
    <w:multiLevelType w:val="multilevel"/>
    <w:tmpl w:val="ADAC1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D47DFD"/>
    <w:multiLevelType w:val="multilevel"/>
    <w:tmpl w:val="4F1E9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8C0EF1"/>
    <w:multiLevelType w:val="multilevel"/>
    <w:tmpl w:val="CCAA4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08366E"/>
    <w:multiLevelType w:val="multilevel"/>
    <w:tmpl w:val="AE84B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DE7F1A"/>
    <w:multiLevelType w:val="multilevel"/>
    <w:tmpl w:val="CC6E1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150816"/>
    <w:multiLevelType w:val="multilevel"/>
    <w:tmpl w:val="D898B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9817C5"/>
    <w:multiLevelType w:val="multilevel"/>
    <w:tmpl w:val="2AC67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2355D61"/>
    <w:multiLevelType w:val="multilevel"/>
    <w:tmpl w:val="FF08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DE49DD"/>
    <w:multiLevelType w:val="hybridMultilevel"/>
    <w:tmpl w:val="57EEA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1A3EF7"/>
    <w:multiLevelType w:val="hybridMultilevel"/>
    <w:tmpl w:val="256AC7D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6DEC4306"/>
    <w:multiLevelType w:val="multilevel"/>
    <w:tmpl w:val="16F41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002A32"/>
    <w:multiLevelType w:val="multilevel"/>
    <w:tmpl w:val="D4E4D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F30E4E"/>
    <w:multiLevelType w:val="multilevel"/>
    <w:tmpl w:val="DB1AF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B21B18"/>
    <w:multiLevelType w:val="multilevel"/>
    <w:tmpl w:val="377E6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9636279">
    <w:abstractNumId w:val="19"/>
  </w:num>
  <w:num w:numId="2" w16cid:durableId="1517189536">
    <w:abstractNumId w:val="3"/>
  </w:num>
  <w:num w:numId="3" w16cid:durableId="1922450107">
    <w:abstractNumId w:val="12"/>
  </w:num>
  <w:num w:numId="4" w16cid:durableId="554656234">
    <w:abstractNumId w:val="15"/>
  </w:num>
  <w:num w:numId="5" w16cid:durableId="2007707162">
    <w:abstractNumId w:val="2"/>
  </w:num>
  <w:num w:numId="6" w16cid:durableId="761687602">
    <w:abstractNumId w:val="25"/>
  </w:num>
  <w:num w:numId="7" w16cid:durableId="1708607576">
    <w:abstractNumId w:val="8"/>
  </w:num>
  <w:num w:numId="8" w16cid:durableId="1353268463">
    <w:abstractNumId w:val="7"/>
  </w:num>
  <w:num w:numId="9" w16cid:durableId="138309454">
    <w:abstractNumId w:val="13"/>
  </w:num>
  <w:num w:numId="10" w16cid:durableId="684020107">
    <w:abstractNumId w:val="0"/>
  </w:num>
  <w:num w:numId="11" w16cid:durableId="109905309">
    <w:abstractNumId w:val="22"/>
  </w:num>
  <w:num w:numId="12" w16cid:durableId="852037593">
    <w:abstractNumId w:val="16"/>
  </w:num>
  <w:num w:numId="13" w16cid:durableId="1584988256">
    <w:abstractNumId w:val="17"/>
  </w:num>
  <w:num w:numId="14" w16cid:durableId="587622166">
    <w:abstractNumId w:val="18"/>
  </w:num>
  <w:num w:numId="15" w16cid:durableId="561868656">
    <w:abstractNumId w:val="23"/>
  </w:num>
  <w:num w:numId="16" w16cid:durableId="1725567137">
    <w:abstractNumId w:val="11"/>
  </w:num>
  <w:num w:numId="17" w16cid:durableId="318047203">
    <w:abstractNumId w:val="14"/>
  </w:num>
  <w:num w:numId="18" w16cid:durableId="1610578734">
    <w:abstractNumId w:val="6"/>
  </w:num>
  <w:num w:numId="19" w16cid:durableId="744180853">
    <w:abstractNumId w:val="5"/>
  </w:num>
  <w:num w:numId="20" w16cid:durableId="1418134361">
    <w:abstractNumId w:val="4"/>
  </w:num>
  <w:num w:numId="21" w16cid:durableId="1381250073">
    <w:abstractNumId w:val="24"/>
  </w:num>
  <w:num w:numId="22" w16cid:durableId="815419128">
    <w:abstractNumId w:val="10"/>
  </w:num>
  <w:num w:numId="23" w16cid:durableId="1878011073">
    <w:abstractNumId w:val="21"/>
  </w:num>
  <w:num w:numId="24" w16cid:durableId="875191906">
    <w:abstractNumId w:val="20"/>
  </w:num>
  <w:num w:numId="25" w16cid:durableId="1464613877">
    <w:abstractNumId w:val="1"/>
  </w:num>
  <w:num w:numId="26" w16cid:durableId="17991819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E43"/>
    <w:rsid w:val="00035A0B"/>
    <w:rsid w:val="00070BD8"/>
    <w:rsid w:val="00161AE7"/>
    <w:rsid w:val="00167E90"/>
    <w:rsid w:val="003200DE"/>
    <w:rsid w:val="003318AB"/>
    <w:rsid w:val="00351539"/>
    <w:rsid w:val="00506251"/>
    <w:rsid w:val="00572A09"/>
    <w:rsid w:val="005C1D03"/>
    <w:rsid w:val="00652AD7"/>
    <w:rsid w:val="007F703A"/>
    <w:rsid w:val="00805F71"/>
    <w:rsid w:val="00812216"/>
    <w:rsid w:val="00851682"/>
    <w:rsid w:val="00865A60"/>
    <w:rsid w:val="008C716A"/>
    <w:rsid w:val="008F1E8B"/>
    <w:rsid w:val="009C7E43"/>
    <w:rsid w:val="009D71B2"/>
    <w:rsid w:val="00AA7EC1"/>
    <w:rsid w:val="00B6308A"/>
    <w:rsid w:val="00BF2D01"/>
    <w:rsid w:val="00BF7FA8"/>
    <w:rsid w:val="00C61BF0"/>
    <w:rsid w:val="00C71CEA"/>
    <w:rsid w:val="00D234F7"/>
    <w:rsid w:val="00EA62E7"/>
    <w:rsid w:val="00FD373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46E43"/>
  <w15:docId w15:val="{FB5CC11B-CC11-4BA2-8FB9-9EC3F0B8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4"/>
        <w:lang w:val="es-C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sz w:val="22"/>
    </w:rPr>
  </w:style>
  <w:style w:type="paragraph" w:styleId="Ttulo1">
    <w:name w:val="heading 1"/>
    <w:basedOn w:val="Normal"/>
    <w:next w:val="Normal"/>
    <w:link w:val="Ttulo1Car"/>
    <w:uiPriority w:val="9"/>
    <w:qFormat/>
    <w:pPr>
      <w:keepNext/>
      <w:keepLines/>
      <w:spacing w:before="360" w:after="80" w:line="278" w:lineRule="auto"/>
      <w:outlineLvl w:val="0"/>
    </w:pPr>
    <w:rPr>
      <w:color w:val="0F4761" w:themeColor="accent1" w:themeShade="BF"/>
      <w:sz w:val="40"/>
    </w:rPr>
  </w:style>
  <w:style w:type="paragraph" w:styleId="Ttulo2">
    <w:name w:val="heading 2"/>
    <w:basedOn w:val="Normal"/>
    <w:next w:val="Normal"/>
    <w:link w:val="Ttulo2Car"/>
    <w:uiPriority w:val="9"/>
    <w:semiHidden/>
    <w:unhideWhenUsed/>
    <w:qFormat/>
    <w:pPr>
      <w:keepNext/>
      <w:keepLines/>
      <w:spacing w:before="160" w:after="80" w:line="278" w:lineRule="auto"/>
      <w:outlineLvl w:val="1"/>
    </w:pPr>
    <w:rPr>
      <w:color w:val="0F4761" w:themeColor="accent1" w:themeShade="BF"/>
      <w:sz w:val="32"/>
    </w:rPr>
  </w:style>
  <w:style w:type="paragraph" w:styleId="Ttulo3">
    <w:name w:val="heading 3"/>
    <w:basedOn w:val="Normal"/>
    <w:next w:val="Normal"/>
    <w:link w:val="Ttulo3Car"/>
    <w:uiPriority w:val="9"/>
    <w:semiHidden/>
    <w:unhideWhenUsed/>
    <w:qFormat/>
    <w:pPr>
      <w:keepNext/>
      <w:keepLines/>
      <w:spacing w:before="160" w:after="80" w:line="278" w:lineRule="auto"/>
      <w:outlineLvl w:val="2"/>
    </w:pPr>
    <w:rPr>
      <w:color w:val="0F4761" w:themeColor="accent1" w:themeShade="BF"/>
      <w:sz w:val="28"/>
    </w:rPr>
  </w:style>
  <w:style w:type="paragraph" w:styleId="Ttulo4">
    <w:name w:val="heading 4"/>
    <w:basedOn w:val="Normal"/>
    <w:next w:val="Normal"/>
    <w:link w:val="Ttulo4Car"/>
    <w:uiPriority w:val="9"/>
    <w:semiHidden/>
    <w:unhideWhenUsed/>
    <w:qFormat/>
    <w:pPr>
      <w:keepNext/>
      <w:keepLines/>
      <w:spacing w:before="80" w:after="40" w:line="278" w:lineRule="auto"/>
      <w:outlineLvl w:val="3"/>
    </w:pPr>
    <w:rPr>
      <w:i/>
      <w:color w:val="0F4761" w:themeColor="accent1" w:themeShade="BF"/>
      <w:sz w:val="24"/>
    </w:rPr>
  </w:style>
  <w:style w:type="paragraph" w:styleId="Ttulo5">
    <w:name w:val="heading 5"/>
    <w:basedOn w:val="Normal"/>
    <w:next w:val="Normal"/>
    <w:link w:val="Ttulo5Car"/>
    <w:uiPriority w:val="9"/>
    <w:semiHidden/>
    <w:unhideWhenUsed/>
    <w:qFormat/>
    <w:pPr>
      <w:keepNext/>
      <w:keepLines/>
      <w:spacing w:before="80" w:after="40" w:line="278" w:lineRule="auto"/>
      <w:outlineLvl w:val="4"/>
    </w:pPr>
    <w:rPr>
      <w:color w:val="0F4761" w:themeColor="accent1" w:themeShade="BF"/>
      <w:sz w:val="24"/>
    </w:rPr>
  </w:style>
  <w:style w:type="paragraph" w:styleId="Ttulo6">
    <w:name w:val="heading 6"/>
    <w:basedOn w:val="Normal"/>
    <w:next w:val="Normal"/>
    <w:link w:val="Ttulo6Car"/>
    <w:uiPriority w:val="9"/>
    <w:semiHidden/>
    <w:unhideWhenUsed/>
    <w:qFormat/>
    <w:pPr>
      <w:keepNext/>
      <w:keepLines/>
      <w:spacing w:before="40" w:after="0" w:line="278" w:lineRule="auto"/>
      <w:outlineLvl w:val="5"/>
    </w:pPr>
    <w:rPr>
      <w:i/>
      <w:color w:val="595959" w:themeColor="text1" w:themeTint="A6"/>
      <w:sz w:val="24"/>
    </w:rPr>
  </w:style>
  <w:style w:type="paragraph" w:styleId="Ttulo7">
    <w:name w:val="heading 7"/>
    <w:basedOn w:val="Normal"/>
    <w:next w:val="Normal"/>
    <w:link w:val="Ttulo7Car"/>
    <w:semiHidden/>
    <w:qFormat/>
    <w:pPr>
      <w:keepNext/>
      <w:keepLines/>
      <w:spacing w:before="40" w:after="0" w:line="278" w:lineRule="auto"/>
      <w:outlineLvl w:val="6"/>
    </w:pPr>
    <w:rPr>
      <w:color w:val="595959" w:themeColor="text1" w:themeTint="A6"/>
      <w:sz w:val="24"/>
    </w:rPr>
  </w:style>
  <w:style w:type="paragraph" w:styleId="Ttulo8">
    <w:name w:val="heading 8"/>
    <w:basedOn w:val="Normal"/>
    <w:next w:val="Normal"/>
    <w:link w:val="Ttulo8Car"/>
    <w:semiHidden/>
    <w:qFormat/>
    <w:pPr>
      <w:keepNext/>
      <w:keepLines/>
      <w:spacing w:after="0" w:line="278" w:lineRule="auto"/>
      <w:outlineLvl w:val="7"/>
    </w:pPr>
    <w:rPr>
      <w:i/>
      <w:color w:val="272727" w:themeColor="text1" w:themeTint="D8"/>
      <w:sz w:val="24"/>
    </w:rPr>
  </w:style>
  <w:style w:type="paragraph" w:styleId="Ttulo9">
    <w:name w:val="heading 9"/>
    <w:basedOn w:val="Normal"/>
    <w:next w:val="Normal"/>
    <w:link w:val="Ttulo9Car"/>
    <w:semiHidden/>
    <w:qFormat/>
    <w:pPr>
      <w:keepNext/>
      <w:keepLines/>
      <w:spacing w:after="0" w:line="278" w:lineRule="auto"/>
      <w:outlineLvl w:val="8"/>
    </w:pPr>
    <w:rPr>
      <w:color w:val="272727" w:themeColor="text1" w:themeTint="D8"/>
      <w:sz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pPr>
      <w:spacing w:after="80" w:line="240" w:lineRule="auto"/>
      <w:contextualSpacing/>
    </w:pPr>
    <w:rPr>
      <w:sz w:val="56"/>
    </w:rPr>
  </w:style>
  <w:style w:type="paragraph" w:styleId="Subttulo">
    <w:name w:val="Subtitle"/>
    <w:basedOn w:val="Normal"/>
    <w:next w:val="Normal"/>
    <w:link w:val="SubttuloCar"/>
    <w:uiPriority w:val="11"/>
    <w:qFormat/>
    <w:pPr>
      <w:spacing w:line="278" w:lineRule="auto"/>
    </w:pPr>
    <w:rPr>
      <w:color w:val="595959" w:themeColor="text1" w:themeTint="A6"/>
      <w:sz w:val="28"/>
    </w:rPr>
  </w:style>
  <w:style w:type="paragraph" w:styleId="Cita">
    <w:name w:val="Quote"/>
    <w:basedOn w:val="Normal"/>
    <w:next w:val="Normal"/>
    <w:link w:val="CitaCar"/>
    <w:qFormat/>
    <w:pPr>
      <w:spacing w:before="160" w:line="278" w:lineRule="auto"/>
      <w:jc w:val="center"/>
    </w:pPr>
    <w:rPr>
      <w:i/>
      <w:color w:val="404040" w:themeColor="text1" w:themeTint="BF"/>
      <w:sz w:val="24"/>
    </w:rPr>
  </w:style>
  <w:style w:type="paragraph" w:styleId="Prrafodelista">
    <w:name w:val="List Paragraph"/>
    <w:basedOn w:val="Normal"/>
    <w:qFormat/>
    <w:pPr>
      <w:spacing w:line="278" w:lineRule="auto"/>
      <w:ind w:left="720"/>
      <w:contextualSpacing/>
    </w:pPr>
    <w:rPr>
      <w:sz w:val="24"/>
    </w:rPr>
  </w:style>
  <w:style w:type="paragraph" w:styleId="Citadestacada">
    <w:name w:val="Intense Quote"/>
    <w:basedOn w:val="Normal"/>
    <w:next w:val="Normal"/>
    <w:link w:val="CitadestacadaCar"/>
    <w:qFormat/>
    <w:pPr>
      <w:pBdr>
        <w:top w:val="single" w:sz="4" w:space="10" w:color="0F4761" w:themeColor="accent1" w:themeShade="BF"/>
        <w:bottom w:val="single" w:sz="4" w:space="10" w:color="0F4761" w:themeColor="accent1" w:themeShade="BF"/>
      </w:pBdr>
      <w:spacing w:before="360" w:after="360" w:line="278" w:lineRule="auto"/>
      <w:ind w:left="864" w:right="864"/>
      <w:jc w:val="center"/>
    </w:pPr>
    <w:rPr>
      <w:i/>
      <w:color w:val="0F4761" w:themeColor="accent1" w:themeShade="BF"/>
      <w:sz w:val="24"/>
    </w:rPr>
  </w:style>
  <w:style w:type="paragraph" w:styleId="Encabezado">
    <w:name w:val="header"/>
    <w:basedOn w:val="Normal"/>
    <w:link w:val="EncabezadoCar"/>
    <w:pPr>
      <w:tabs>
        <w:tab w:val="center" w:pos="4419"/>
        <w:tab w:val="right" w:pos="8838"/>
      </w:tabs>
      <w:spacing w:after="0" w:line="240" w:lineRule="auto"/>
    </w:pPr>
  </w:style>
  <w:style w:type="paragraph" w:styleId="Piedepgina">
    <w:name w:val="footer"/>
    <w:basedOn w:val="Normal"/>
    <w:link w:val="PiedepginaCar"/>
    <w:pPr>
      <w:tabs>
        <w:tab w:val="center" w:pos="4419"/>
        <w:tab w:val="right" w:pos="8838"/>
      </w:tabs>
      <w:spacing w:after="0" w:line="240" w:lineRule="auto"/>
    </w:pPr>
  </w:style>
  <w:style w:type="character" w:styleId="Nmerodelnea">
    <w:name w:val="line number"/>
    <w:basedOn w:val="Fuentedeprrafopredeter"/>
    <w:semiHidden/>
  </w:style>
  <w:style w:type="character" w:styleId="Hipervnculo">
    <w:name w:val="Hyperlink"/>
    <w:basedOn w:val="Fuentedeprrafopredeter"/>
    <w:rPr>
      <w:color w:val="467886" w:themeColor="hyperlink"/>
      <w:u w:val="single"/>
    </w:rPr>
  </w:style>
  <w:style w:type="character" w:customStyle="1" w:styleId="Ttulo1Car">
    <w:name w:val="Título 1 Car"/>
    <w:basedOn w:val="Fuentedeprrafopredeter"/>
    <w:link w:val="Ttulo1"/>
    <w:rPr>
      <w:color w:val="0F4761" w:themeColor="accent1" w:themeShade="BF"/>
      <w:sz w:val="40"/>
    </w:rPr>
  </w:style>
  <w:style w:type="character" w:customStyle="1" w:styleId="Ttulo2Car">
    <w:name w:val="Título 2 Car"/>
    <w:basedOn w:val="Fuentedeprrafopredeter"/>
    <w:link w:val="Ttulo2"/>
    <w:semiHidden/>
    <w:rPr>
      <w:color w:val="0F4761" w:themeColor="accent1" w:themeShade="BF"/>
      <w:sz w:val="32"/>
    </w:rPr>
  </w:style>
  <w:style w:type="character" w:customStyle="1" w:styleId="Ttulo3Car">
    <w:name w:val="Título 3 Car"/>
    <w:basedOn w:val="Fuentedeprrafopredeter"/>
    <w:link w:val="Ttulo3"/>
    <w:semiHidden/>
    <w:rPr>
      <w:color w:val="0F4761" w:themeColor="accent1" w:themeShade="BF"/>
      <w:sz w:val="28"/>
    </w:rPr>
  </w:style>
  <w:style w:type="character" w:customStyle="1" w:styleId="Ttulo4Car">
    <w:name w:val="Título 4 Car"/>
    <w:basedOn w:val="Fuentedeprrafopredeter"/>
    <w:link w:val="Ttulo4"/>
    <w:semiHidden/>
    <w:rPr>
      <w:i/>
      <w:color w:val="0F4761" w:themeColor="accent1" w:themeShade="BF"/>
      <w:sz w:val="24"/>
    </w:rPr>
  </w:style>
  <w:style w:type="character" w:customStyle="1" w:styleId="Ttulo5Car">
    <w:name w:val="Título 5 Car"/>
    <w:basedOn w:val="Fuentedeprrafopredeter"/>
    <w:link w:val="Ttulo5"/>
    <w:semiHidden/>
    <w:rPr>
      <w:color w:val="0F4761" w:themeColor="accent1" w:themeShade="BF"/>
      <w:sz w:val="24"/>
    </w:rPr>
  </w:style>
  <w:style w:type="character" w:customStyle="1" w:styleId="Ttulo6Car">
    <w:name w:val="Título 6 Car"/>
    <w:basedOn w:val="Fuentedeprrafopredeter"/>
    <w:link w:val="Ttulo6"/>
    <w:semiHidden/>
    <w:rPr>
      <w:i/>
      <w:color w:val="595959" w:themeColor="text1" w:themeTint="A6"/>
      <w:sz w:val="24"/>
    </w:rPr>
  </w:style>
  <w:style w:type="character" w:customStyle="1" w:styleId="Ttulo7Car">
    <w:name w:val="Título 7 Car"/>
    <w:basedOn w:val="Fuentedeprrafopredeter"/>
    <w:link w:val="Ttulo7"/>
    <w:semiHidden/>
    <w:rPr>
      <w:color w:val="595959" w:themeColor="text1" w:themeTint="A6"/>
      <w:sz w:val="24"/>
    </w:rPr>
  </w:style>
  <w:style w:type="character" w:customStyle="1" w:styleId="Ttulo8Car">
    <w:name w:val="Título 8 Car"/>
    <w:basedOn w:val="Fuentedeprrafopredeter"/>
    <w:link w:val="Ttulo8"/>
    <w:semiHidden/>
    <w:rPr>
      <w:i/>
      <w:color w:val="272727" w:themeColor="text1" w:themeTint="D8"/>
      <w:sz w:val="24"/>
    </w:rPr>
  </w:style>
  <w:style w:type="character" w:customStyle="1" w:styleId="Ttulo9Car">
    <w:name w:val="Título 9 Car"/>
    <w:basedOn w:val="Fuentedeprrafopredeter"/>
    <w:link w:val="Ttulo9"/>
    <w:semiHidden/>
    <w:rPr>
      <w:color w:val="272727" w:themeColor="text1" w:themeTint="D8"/>
      <w:sz w:val="24"/>
    </w:rPr>
  </w:style>
  <w:style w:type="character" w:customStyle="1" w:styleId="TtuloCar">
    <w:name w:val="Título Car"/>
    <w:basedOn w:val="Fuentedeprrafopredeter"/>
    <w:link w:val="Ttulo"/>
    <w:rPr>
      <w:sz w:val="56"/>
    </w:rPr>
  </w:style>
  <w:style w:type="character" w:customStyle="1" w:styleId="SubttuloCar">
    <w:name w:val="Subtítulo Car"/>
    <w:basedOn w:val="Fuentedeprrafopredeter"/>
    <w:link w:val="Subttulo"/>
    <w:rPr>
      <w:color w:val="595959" w:themeColor="text1" w:themeTint="A6"/>
      <w:sz w:val="28"/>
    </w:rPr>
  </w:style>
  <w:style w:type="character" w:customStyle="1" w:styleId="CitaCar">
    <w:name w:val="Cita Car"/>
    <w:basedOn w:val="Fuentedeprrafopredeter"/>
    <w:link w:val="Cita"/>
    <w:rPr>
      <w:i/>
      <w:color w:val="404040" w:themeColor="text1" w:themeTint="BF"/>
      <w:sz w:val="24"/>
    </w:rPr>
  </w:style>
  <w:style w:type="character" w:styleId="nfasisintenso">
    <w:name w:val="Intense Emphasis"/>
    <w:basedOn w:val="Fuentedeprrafopredeter"/>
    <w:qFormat/>
    <w:rPr>
      <w:i/>
      <w:color w:val="0F4761" w:themeColor="accent1" w:themeShade="BF"/>
    </w:rPr>
  </w:style>
  <w:style w:type="character" w:customStyle="1" w:styleId="CitadestacadaCar">
    <w:name w:val="Cita destacada Car"/>
    <w:basedOn w:val="Fuentedeprrafopredeter"/>
    <w:link w:val="Citadestacada"/>
    <w:rPr>
      <w:i/>
      <w:color w:val="0F4761" w:themeColor="accent1" w:themeShade="BF"/>
      <w:sz w:val="24"/>
    </w:rPr>
  </w:style>
  <w:style w:type="character" w:styleId="Referenciaintensa">
    <w:name w:val="Intense Reference"/>
    <w:basedOn w:val="Fuentedeprrafopredeter"/>
    <w:qFormat/>
    <w:rPr>
      <w:b/>
      <w:color w:val="0F4761" w:themeColor="accent1" w:themeShade="BF"/>
    </w:rPr>
  </w:style>
  <w:style w:type="character" w:customStyle="1" w:styleId="EncabezadoCar">
    <w:name w:val="Encabezado Car"/>
    <w:basedOn w:val="Fuentedeprrafopredeter"/>
    <w:link w:val="Encabezado"/>
  </w:style>
  <w:style w:type="character" w:customStyle="1" w:styleId="PiedepginaCar">
    <w:name w:val="Pie de página Car"/>
    <w:basedOn w:val="Fuentedeprrafopredeter"/>
    <w:link w:val="Piedepgina"/>
  </w:style>
  <w:style w:type="character" w:customStyle="1" w:styleId="Mencinsinresolver1">
    <w:name w:val="Mención sin resolver1"/>
    <w:basedOn w:val="Fuentedeprrafopredeter"/>
    <w:semiHidden/>
    <w:rPr>
      <w:color w:val="605E5C"/>
      <w:shd w:val="clear" w:color="auto" w:fill="E1DFDD"/>
    </w:rPr>
  </w:style>
  <w:style w:type="table" w:styleId="Tablabsica1">
    <w:name w:val="Table Simple 1"/>
    <w:basedOn w:val="Tab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pPr>
      <w:spacing w:after="0" w:line="240"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6308A"/>
    <w:pPr>
      <w:spacing w:before="100" w:beforeAutospacing="1" w:after="100" w:afterAutospacing="1" w:line="240" w:lineRule="auto"/>
    </w:pPr>
    <w:rPr>
      <w:rFonts w:ascii="Times New Roman" w:hAnsi="Times New Roman"/>
      <w:sz w:val="24"/>
      <w:szCs w:val="24"/>
      <w:lang w:eastAsia="es-CO"/>
    </w:rPr>
  </w:style>
  <w:style w:type="character" w:styleId="Textoennegrita">
    <w:name w:val="Strong"/>
    <w:basedOn w:val="Fuentedeprrafopredeter"/>
    <w:uiPriority w:val="22"/>
    <w:qFormat/>
    <w:rsid w:val="00B630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89965">
      <w:bodyDiv w:val="1"/>
      <w:marLeft w:val="0"/>
      <w:marRight w:val="0"/>
      <w:marTop w:val="0"/>
      <w:marBottom w:val="0"/>
      <w:divBdr>
        <w:top w:val="none" w:sz="0" w:space="0" w:color="auto"/>
        <w:left w:val="none" w:sz="0" w:space="0" w:color="auto"/>
        <w:bottom w:val="none" w:sz="0" w:space="0" w:color="auto"/>
        <w:right w:val="none" w:sz="0" w:space="0" w:color="auto"/>
      </w:divBdr>
    </w:div>
    <w:div w:id="103690159">
      <w:bodyDiv w:val="1"/>
      <w:marLeft w:val="0"/>
      <w:marRight w:val="0"/>
      <w:marTop w:val="0"/>
      <w:marBottom w:val="0"/>
      <w:divBdr>
        <w:top w:val="none" w:sz="0" w:space="0" w:color="auto"/>
        <w:left w:val="none" w:sz="0" w:space="0" w:color="auto"/>
        <w:bottom w:val="none" w:sz="0" w:space="0" w:color="auto"/>
        <w:right w:val="none" w:sz="0" w:space="0" w:color="auto"/>
      </w:divBdr>
    </w:div>
    <w:div w:id="118190657">
      <w:bodyDiv w:val="1"/>
      <w:marLeft w:val="0"/>
      <w:marRight w:val="0"/>
      <w:marTop w:val="0"/>
      <w:marBottom w:val="0"/>
      <w:divBdr>
        <w:top w:val="none" w:sz="0" w:space="0" w:color="auto"/>
        <w:left w:val="none" w:sz="0" w:space="0" w:color="auto"/>
        <w:bottom w:val="none" w:sz="0" w:space="0" w:color="auto"/>
        <w:right w:val="none" w:sz="0" w:space="0" w:color="auto"/>
      </w:divBdr>
    </w:div>
    <w:div w:id="148058883">
      <w:bodyDiv w:val="1"/>
      <w:marLeft w:val="0"/>
      <w:marRight w:val="0"/>
      <w:marTop w:val="0"/>
      <w:marBottom w:val="0"/>
      <w:divBdr>
        <w:top w:val="none" w:sz="0" w:space="0" w:color="auto"/>
        <w:left w:val="none" w:sz="0" w:space="0" w:color="auto"/>
        <w:bottom w:val="none" w:sz="0" w:space="0" w:color="auto"/>
        <w:right w:val="none" w:sz="0" w:space="0" w:color="auto"/>
      </w:divBdr>
    </w:div>
    <w:div w:id="204682116">
      <w:bodyDiv w:val="1"/>
      <w:marLeft w:val="0"/>
      <w:marRight w:val="0"/>
      <w:marTop w:val="0"/>
      <w:marBottom w:val="0"/>
      <w:divBdr>
        <w:top w:val="none" w:sz="0" w:space="0" w:color="auto"/>
        <w:left w:val="none" w:sz="0" w:space="0" w:color="auto"/>
        <w:bottom w:val="none" w:sz="0" w:space="0" w:color="auto"/>
        <w:right w:val="none" w:sz="0" w:space="0" w:color="auto"/>
      </w:divBdr>
      <w:divsChild>
        <w:div w:id="370617494">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505901598">
      <w:bodyDiv w:val="1"/>
      <w:marLeft w:val="0"/>
      <w:marRight w:val="0"/>
      <w:marTop w:val="0"/>
      <w:marBottom w:val="0"/>
      <w:divBdr>
        <w:top w:val="none" w:sz="0" w:space="0" w:color="auto"/>
        <w:left w:val="none" w:sz="0" w:space="0" w:color="auto"/>
        <w:bottom w:val="none" w:sz="0" w:space="0" w:color="auto"/>
        <w:right w:val="none" w:sz="0" w:space="0" w:color="auto"/>
      </w:divBdr>
    </w:div>
    <w:div w:id="511191674">
      <w:bodyDiv w:val="1"/>
      <w:marLeft w:val="0"/>
      <w:marRight w:val="0"/>
      <w:marTop w:val="0"/>
      <w:marBottom w:val="0"/>
      <w:divBdr>
        <w:top w:val="none" w:sz="0" w:space="0" w:color="auto"/>
        <w:left w:val="none" w:sz="0" w:space="0" w:color="auto"/>
        <w:bottom w:val="none" w:sz="0" w:space="0" w:color="auto"/>
        <w:right w:val="none" w:sz="0" w:space="0" w:color="auto"/>
      </w:divBdr>
      <w:divsChild>
        <w:div w:id="536351195">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622154675">
      <w:bodyDiv w:val="1"/>
      <w:marLeft w:val="0"/>
      <w:marRight w:val="0"/>
      <w:marTop w:val="0"/>
      <w:marBottom w:val="0"/>
      <w:divBdr>
        <w:top w:val="none" w:sz="0" w:space="0" w:color="auto"/>
        <w:left w:val="none" w:sz="0" w:space="0" w:color="auto"/>
        <w:bottom w:val="none" w:sz="0" w:space="0" w:color="auto"/>
        <w:right w:val="none" w:sz="0" w:space="0" w:color="auto"/>
      </w:divBdr>
    </w:div>
    <w:div w:id="761612715">
      <w:bodyDiv w:val="1"/>
      <w:marLeft w:val="0"/>
      <w:marRight w:val="0"/>
      <w:marTop w:val="0"/>
      <w:marBottom w:val="0"/>
      <w:divBdr>
        <w:top w:val="none" w:sz="0" w:space="0" w:color="auto"/>
        <w:left w:val="none" w:sz="0" w:space="0" w:color="auto"/>
        <w:bottom w:val="none" w:sz="0" w:space="0" w:color="auto"/>
        <w:right w:val="none" w:sz="0" w:space="0" w:color="auto"/>
      </w:divBdr>
    </w:div>
    <w:div w:id="786899273">
      <w:bodyDiv w:val="1"/>
      <w:marLeft w:val="0"/>
      <w:marRight w:val="0"/>
      <w:marTop w:val="0"/>
      <w:marBottom w:val="0"/>
      <w:divBdr>
        <w:top w:val="none" w:sz="0" w:space="0" w:color="auto"/>
        <w:left w:val="none" w:sz="0" w:space="0" w:color="auto"/>
        <w:bottom w:val="none" w:sz="0" w:space="0" w:color="auto"/>
        <w:right w:val="none" w:sz="0" w:space="0" w:color="auto"/>
      </w:divBdr>
      <w:divsChild>
        <w:div w:id="1580671523">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835418735">
      <w:bodyDiv w:val="1"/>
      <w:marLeft w:val="0"/>
      <w:marRight w:val="0"/>
      <w:marTop w:val="0"/>
      <w:marBottom w:val="0"/>
      <w:divBdr>
        <w:top w:val="none" w:sz="0" w:space="0" w:color="auto"/>
        <w:left w:val="none" w:sz="0" w:space="0" w:color="auto"/>
        <w:bottom w:val="none" w:sz="0" w:space="0" w:color="auto"/>
        <w:right w:val="none" w:sz="0" w:space="0" w:color="auto"/>
      </w:divBdr>
    </w:div>
    <w:div w:id="1065758341">
      <w:bodyDiv w:val="1"/>
      <w:marLeft w:val="0"/>
      <w:marRight w:val="0"/>
      <w:marTop w:val="0"/>
      <w:marBottom w:val="0"/>
      <w:divBdr>
        <w:top w:val="none" w:sz="0" w:space="0" w:color="auto"/>
        <w:left w:val="none" w:sz="0" w:space="0" w:color="auto"/>
        <w:bottom w:val="none" w:sz="0" w:space="0" w:color="auto"/>
        <w:right w:val="none" w:sz="0" w:space="0" w:color="auto"/>
      </w:divBdr>
    </w:div>
    <w:div w:id="1215461921">
      <w:bodyDiv w:val="1"/>
      <w:marLeft w:val="0"/>
      <w:marRight w:val="0"/>
      <w:marTop w:val="0"/>
      <w:marBottom w:val="0"/>
      <w:divBdr>
        <w:top w:val="none" w:sz="0" w:space="0" w:color="auto"/>
        <w:left w:val="none" w:sz="0" w:space="0" w:color="auto"/>
        <w:bottom w:val="none" w:sz="0" w:space="0" w:color="auto"/>
        <w:right w:val="none" w:sz="0" w:space="0" w:color="auto"/>
      </w:divBdr>
    </w:div>
    <w:div w:id="1349287075">
      <w:bodyDiv w:val="1"/>
      <w:marLeft w:val="0"/>
      <w:marRight w:val="0"/>
      <w:marTop w:val="0"/>
      <w:marBottom w:val="0"/>
      <w:divBdr>
        <w:top w:val="none" w:sz="0" w:space="0" w:color="auto"/>
        <w:left w:val="none" w:sz="0" w:space="0" w:color="auto"/>
        <w:bottom w:val="none" w:sz="0" w:space="0" w:color="auto"/>
        <w:right w:val="none" w:sz="0" w:space="0" w:color="auto"/>
      </w:divBdr>
    </w:div>
    <w:div w:id="1400443858">
      <w:bodyDiv w:val="1"/>
      <w:marLeft w:val="0"/>
      <w:marRight w:val="0"/>
      <w:marTop w:val="0"/>
      <w:marBottom w:val="0"/>
      <w:divBdr>
        <w:top w:val="none" w:sz="0" w:space="0" w:color="auto"/>
        <w:left w:val="none" w:sz="0" w:space="0" w:color="auto"/>
        <w:bottom w:val="none" w:sz="0" w:space="0" w:color="auto"/>
        <w:right w:val="none" w:sz="0" w:space="0" w:color="auto"/>
      </w:divBdr>
    </w:div>
    <w:div w:id="1526942852">
      <w:bodyDiv w:val="1"/>
      <w:marLeft w:val="0"/>
      <w:marRight w:val="0"/>
      <w:marTop w:val="0"/>
      <w:marBottom w:val="0"/>
      <w:divBdr>
        <w:top w:val="none" w:sz="0" w:space="0" w:color="auto"/>
        <w:left w:val="none" w:sz="0" w:space="0" w:color="auto"/>
        <w:bottom w:val="none" w:sz="0" w:space="0" w:color="auto"/>
        <w:right w:val="none" w:sz="0" w:space="0" w:color="auto"/>
      </w:divBdr>
    </w:div>
    <w:div w:id="1653675448">
      <w:bodyDiv w:val="1"/>
      <w:marLeft w:val="0"/>
      <w:marRight w:val="0"/>
      <w:marTop w:val="0"/>
      <w:marBottom w:val="0"/>
      <w:divBdr>
        <w:top w:val="none" w:sz="0" w:space="0" w:color="auto"/>
        <w:left w:val="none" w:sz="0" w:space="0" w:color="auto"/>
        <w:bottom w:val="none" w:sz="0" w:space="0" w:color="auto"/>
        <w:right w:val="none" w:sz="0" w:space="0" w:color="auto"/>
      </w:divBdr>
    </w:div>
    <w:div w:id="1660378467">
      <w:bodyDiv w:val="1"/>
      <w:marLeft w:val="0"/>
      <w:marRight w:val="0"/>
      <w:marTop w:val="0"/>
      <w:marBottom w:val="0"/>
      <w:divBdr>
        <w:top w:val="none" w:sz="0" w:space="0" w:color="auto"/>
        <w:left w:val="none" w:sz="0" w:space="0" w:color="auto"/>
        <w:bottom w:val="none" w:sz="0" w:space="0" w:color="auto"/>
        <w:right w:val="none" w:sz="0" w:space="0" w:color="auto"/>
      </w:divBdr>
    </w:div>
    <w:div w:id="1756510232">
      <w:bodyDiv w:val="1"/>
      <w:marLeft w:val="0"/>
      <w:marRight w:val="0"/>
      <w:marTop w:val="0"/>
      <w:marBottom w:val="0"/>
      <w:divBdr>
        <w:top w:val="none" w:sz="0" w:space="0" w:color="auto"/>
        <w:left w:val="none" w:sz="0" w:space="0" w:color="auto"/>
        <w:bottom w:val="none" w:sz="0" w:space="0" w:color="auto"/>
        <w:right w:val="none" w:sz="0" w:space="0" w:color="auto"/>
      </w:divBdr>
    </w:div>
    <w:div w:id="1774596580">
      <w:bodyDiv w:val="1"/>
      <w:marLeft w:val="0"/>
      <w:marRight w:val="0"/>
      <w:marTop w:val="0"/>
      <w:marBottom w:val="0"/>
      <w:divBdr>
        <w:top w:val="none" w:sz="0" w:space="0" w:color="auto"/>
        <w:left w:val="none" w:sz="0" w:space="0" w:color="auto"/>
        <w:bottom w:val="none" w:sz="0" w:space="0" w:color="auto"/>
        <w:right w:val="none" w:sz="0" w:space="0" w:color="auto"/>
      </w:divBdr>
    </w:div>
    <w:div w:id="1932350379">
      <w:bodyDiv w:val="1"/>
      <w:marLeft w:val="0"/>
      <w:marRight w:val="0"/>
      <w:marTop w:val="0"/>
      <w:marBottom w:val="0"/>
      <w:divBdr>
        <w:top w:val="none" w:sz="0" w:space="0" w:color="auto"/>
        <w:left w:val="none" w:sz="0" w:space="0" w:color="auto"/>
        <w:bottom w:val="none" w:sz="0" w:space="0" w:color="auto"/>
        <w:right w:val="none" w:sz="0" w:space="0" w:color="auto"/>
      </w:divBdr>
    </w:div>
    <w:div w:id="2097092200">
      <w:bodyDiv w:val="1"/>
      <w:marLeft w:val="0"/>
      <w:marRight w:val="0"/>
      <w:marTop w:val="0"/>
      <w:marBottom w:val="0"/>
      <w:divBdr>
        <w:top w:val="none" w:sz="0" w:space="0" w:color="auto"/>
        <w:left w:val="none" w:sz="0" w:space="0" w:color="auto"/>
        <w:bottom w:val="none" w:sz="0" w:space="0" w:color="auto"/>
        <w:right w:val="none" w:sz="0" w:space="0" w:color="auto"/>
      </w:divBdr>
      <w:divsChild>
        <w:div w:id="1799376141">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2100709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aerocivilsgdea.com/ControlPQR" TargetMode="External"/><Relationship Id="rId2" Type="http://schemas.openxmlformats.org/officeDocument/2006/relationships/hyperlink" Target="http://www.aerocivil.gov.co" TargetMode="External"/><Relationship Id="rId1" Type="http://schemas.openxmlformats.org/officeDocument/2006/relationships/image" Target="media/image2.png"/><Relationship Id="rId5" Type="http://schemas.openxmlformats.org/officeDocument/2006/relationships/hyperlink" Target="https://aerocivilsgdea.com/ControlPQR" TargetMode="External"/><Relationship Id="rId4" Type="http://schemas.openxmlformats.org/officeDocument/2006/relationships/hyperlink" Target="http://www.aerocivil.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542</Words>
  <Characters>3094</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Camilo Baracaldo Godoy</dc:creator>
  <cp:lastModifiedBy>Andres Romero</cp:lastModifiedBy>
  <cp:revision>2</cp:revision>
  <dcterms:created xsi:type="dcterms:W3CDTF">2026-04-23T14:24:00Z</dcterms:created>
  <dcterms:modified xsi:type="dcterms:W3CDTF">2026-04-23T14:24:00Z</dcterms:modified>
</cp:coreProperties>
</file>